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0DB" w:rsidRPr="00056E3E" w:rsidRDefault="006B10DB" w:rsidP="006B10DB">
      <w:pPr>
        <w:spacing w:after="0" w:line="240" w:lineRule="auto"/>
        <w:ind w:firstLine="708"/>
        <w:rPr>
          <w:szCs w:val="20"/>
          <w:lang w:val="es-ES_tradnl"/>
        </w:rPr>
      </w:pPr>
    </w:p>
    <w:p w:rsidR="006B10DB" w:rsidRPr="00056E3E" w:rsidRDefault="006B10DB" w:rsidP="006B10DB">
      <w:pPr>
        <w:spacing w:after="0" w:line="240" w:lineRule="auto"/>
        <w:jc w:val="center"/>
        <w:rPr>
          <w:b/>
          <w:sz w:val="24"/>
          <w:szCs w:val="24"/>
          <w:lang w:val="es-ES_tradnl"/>
        </w:rPr>
      </w:pPr>
    </w:p>
    <w:p w:rsidR="006B10DB" w:rsidRPr="00056E3E" w:rsidRDefault="006B10DB" w:rsidP="006B10DB">
      <w:pPr>
        <w:spacing w:after="0" w:line="240" w:lineRule="auto"/>
        <w:jc w:val="center"/>
        <w:rPr>
          <w:b/>
          <w:sz w:val="24"/>
          <w:szCs w:val="24"/>
          <w:lang w:val="es-ES_tradnl"/>
        </w:rPr>
      </w:pPr>
    </w:p>
    <w:p w:rsidR="006B10DB" w:rsidRPr="00056E3E" w:rsidRDefault="006B10DB" w:rsidP="006B10DB">
      <w:pPr>
        <w:spacing w:after="0" w:line="240" w:lineRule="auto"/>
        <w:jc w:val="center"/>
        <w:rPr>
          <w:b/>
          <w:sz w:val="24"/>
          <w:szCs w:val="24"/>
          <w:lang w:val="es-ES_tradnl"/>
        </w:rPr>
      </w:pPr>
    </w:p>
    <w:p w:rsidR="006B10DB" w:rsidRPr="00056E3E" w:rsidRDefault="006B10DB" w:rsidP="006B10DB">
      <w:pPr>
        <w:spacing w:after="0" w:line="240" w:lineRule="auto"/>
        <w:jc w:val="center"/>
        <w:rPr>
          <w:b/>
          <w:sz w:val="24"/>
          <w:szCs w:val="24"/>
          <w:lang w:val="es-ES_tradnl"/>
        </w:rPr>
      </w:pPr>
    </w:p>
    <w:p w:rsidR="006B10DB" w:rsidRPr="00056E3E" w:rsidRDefault="006B10DB" w:rsidP="006B10DB">
      <w:pPr>
        <w:spacing w:after="0" w:line="240" w:lineRule="auto"/>
        <w:jc w:val="center"/>
        <w:rPr>
          <w:b/>
          <w:sz w:val="24"/>
          <w:szCs w:val="24"/>
          <w:lang w:val="es-ES_tradnl"/>
        </w:rPr>
      </w:pPr>
    </w:p>
    <w:p w:rsidR="006B10DB" w:rsidRPr="00056E3E" w:rsidRDefault="006B10DB" w:rsidP="006B10DB">
      <w:pPr>
        <w:spacing w:after="0" w:line="240" w:lineRule="auto"/>
        <w:jc w:val="center"/>
        <w:rPr>
          <w:b/>
          <w:sz w:val="24"/>
          <w:szCs w:val="24"/>
          <w:lang w:val="es-ES_tradnl"/>
        </w:rPr>
      </w:pPr>
    </w:p>
    <w:p w:rsidR="006B10DB" w:rsidRPr="00056E3E" w:rsidRDefault="006B10DB" w:rsidP="006B10DB">
      <w:pPr>
        <w:spacing w:after="0" w:line="240" w:lineRule="auto"/>
        <w:jc w:val="center"/>
        <w:rPr>
          <w:b/>
          <w:sz w:val="24"/>
          <w:szCs w:val="24"/>
          <w:lang w:val="es-ES_tradnl"/>
        </w:rPr>
      </w:pPr>
    </w:p>
    <w:p w:rsidR="006B10DB" w:rsidRPr="00056E3E" w:rsidRDefault="006B10DB" w:rsidP="006B10DB">
      <w:pPr>
        <w:spacing w:after="0" w:line="360" w:lineRule="auto"/>
        <w:jc w:val="center"/>
        <w:rPr>
          <w:b/>
          <w:sz w:val="24"/>
          <w:szCs w:val="24"/>
          <w:lang w:val="es-ES_tradnl"/>
        </w:rPr>
      </w:pPr>
      <w:r w:rsidRPr="00056E3E">
        <w:rPr>
          <w:b/>
          <w:sz w:val="24"/>
          <w:szCs w:val="24"/>
          <w:lang w:val="es-ES_tradnl"/>
        </w:rPr>
        <w:t xml:space="preserve">Acta de la sesión ordinaria del H. Consejo del Sistema de Universidad Virtual </w:t>
      </w:r>
    </w:p>
    <w:p w:rsidR="006B10DB" w:rsidRPr="00056E3E" w:rsidRDefault="00652B05" w:rsidP="00652B05">
      <w:pPr>
        <w:spacing w:after="0" w:line="360" w:lineRule="auto"/>
        <w:jc w:val="center"/>
        <w:rPr>
          <w:b/>
          <w:sz w:val="24"/>
          <w:szCs w:val="24"/>
          <w:lang w:val="es-ES_tradnl"/>
        </w:rPr>
      </w:pPr>
      <w:r>
        <w:rPr>
          <w:b/>
          <w:sz w:val="24"/>
          <w:szCs w:val="24"/>
          <w:lang w:val="es-ES_tradnl"/>
        </w:rPr>
        <w:t>celebrada el día 18</w:t>
      </w:r>
      <w:r w:rsidR="006B10DB" w:rsidRPr="00056E3E">
        <w:rPr>
          <w:b/>
          <w:sz w:val="24"/>
          <w:szCs w:val="24"/>
          <w:lang w:val="es-ES_tradnl"/>
        </w:rPr>
        <w:t xml:space="preserve"> de </w:t>
      </w:r>
      <w:r>
        <w:rPr>
          <w:b/>
          <w:sz w:val="24"/>
          <w:szCs w:val="24"/>
          <w:lang w:val="es-ES_tradnl"/>
        </w:rPr>
        <w:t>Junio</w:t>
      </w:r>
      <w:r w:rsidR="006B10DB" w:rsidRPr="00056E3E">
        <w:rPr>
          <w:b/>
          <w:sz w:val="24"/>
          <w:szCs w:val="24"/>
          <w:lang w:val="es-ES_tradnl"/>
        </w:rPr>
        <w:t xml:space="preserve"> de 2010, en </w:t>
      </w:r>
      <w:r>
        <w:rPr>
          <w:b/>
          <w:sz w:val="24"/>
          <w:szCs w:val="24"/>
          <w:lang w:val="es-ES_tradnl"/>
        </w:rPr>
        <w:t>la oficina de la Rectoría de la sede Casa La Paz</w:t>
      </w:r>
      <w:r w:rsidR="006B10DB" w:rsidRPr="00056E3E">
        <w:rPr>
          <w:b/>
          <w:sz w:val="24"/>
          <w:szCs w:val="24"/>
          <w:lang w:val="es-ES_tradnl"/>
        </w:rPr>
        <w:t xml:space="preserve">, </w:t>
      </w:r>
      <w:r>
        <w:rPr>
          <w:b/>
          <w:sz w:val="24"/>
          <w:szCs w:val="24"/>
          <w:lang w:val="es-ES_tradnl"/>
        </w:rPr>
        <w:t xml:space="preserve"> </w:t>
      </w:r>
      <w:r w:rsidR="006B10DB" w:rsidRPr="00056E3E">
        <w:rPr>
          <w:b/>
          <w:sz w:val="24"/>
          <w:szCs w:val="24"/>
          <w:lang w:val="es-ES_tradnl"/>
        </w:rPr>
        <w:t>a las 17:00 horas</w:t>
      </w:r>
    </w:p>
    <w:p w:rsidR="006B10DB" w:rsidRPr="00056E3E" w:rsidRDefault="006B10DB" w:rsidP="006B10DB">
      <w:pPr>
        <w:spacing w:after="0" w:line="360" w:lineRule="auto"/>
        <w:rPr>
          <w:szCs w:val="20"/>
          <w:lang w:val="es-ES_tradnl"/>
        </w:rPr>
      </w:pPr>
    </w:p>
    <w:p w:rsidR="006B10DB" w:rsidRPr="00056E3E" w:rsidRDefault="006B10DB" w:rsidP="006B10DB">
      <w:pPr>
        <w:spacing w:after="0" w:line="360" w:lineRule="auto"/>
        <w:rPr>
          <w:szCs w:val="20"/>
          <w:lang w:val="es-ES_tradnl"/>
        </w:rPr>
      </w:pPr>
    </w:p>
    <w:p w:rsidR="006B10DB" w:rsidRPr="00056E3E" w:rsidRDefault="006B10DB" w:rsidP="006B10DB">
      <w:pPr>
        <w:rPr>
          <w:szCs w:val="20"/>
          <w:lang w:val="es-ES_tradnl"/>
        </w:rPr>
      </w:pPr>
    </w:p>
    <w:p w:rsidR="006B10DB" w:rsidRPr="00056E3E" w:rsidRDefault="006B10DB" w:rsidP="006B10DB">
      <w:pPr>
        <w:rPr>
          <w:szCs w:val="20"/>
          <w:lang w:val="es-ES_tradnl"/>
        </w:rPr>
      </w:pPr>
    </w:p>
    <w:p w:rsidR="006B10DB" w:rsidRPr="00056E3E" w:rsidRDefault="006B10DB" w:rsidP="006B10DB">
      <w:pPr>
        <w:rPr>
          <w:szCs w:val="20"/>
          <w:lang w:val="es-ES_tradnl"/>
        </w:rPr>
      </w:pPr>
    </w:p>
    <w:p w:rsidR="006B10DB" w:rsidRPr="00056E3E" w:rsidRDefault="006B10DB" w:rsidP="006B10DB">
      <w:pPr>
        <w:rPr>
          <w:szCs w:val="20"/>
          <w:lang w:val="es-ES_tradnl"/>
        </w:rPr>
      </w:pPr>
      <w:r w:rsidRPr="00056E3E">
        <w:rPr>
          <w:szCs w:val="20"/>
          <w:lang w:val="es-ES_tradnl"/>
        </w:rPr>
        <w:t>Universidad de Guadalajara</w:t>
      </w:r>
    </w:p>
    <w:p w:rsidR="006B10DB" w:rsidRPr="00056E3E" w:rsidRDefault="006B10DB" w:rsidP="006B10DB">
      <w:pPr>
        <w:rPr>
          <w:szCs w:val="20"/>
          <w:lang w:val="es-ES_tradnl"/>
        </w:rPr>
      </w:pPr>
      <w:r w:rsidRPr="00056E3E">
        <w:rPr>
          <w:szCs w:val="20"/>
          <w:lang w:val="es-ES_tradnl"/>
        </w:rPr>
        <w:t>H. Consejo del Sistema de Universidad Virtual</w:t>
      </w:r>
    </w:p>
    <w:p w:rsidR="006B10DB" w:rsidRPr="00056E3E" w:rsidRDefault="006B10DB" w:rsidP="006B10DB">
      <w:pPr>
        <w:rPr>
          <w:szCs w:val="20"/>
          <w:lang w:val="es-ES_tradnl"/>
        </w:rPr>
      </w:pPr>
    </w:p>
    <w:p w:rsidR="006B10DB" w:rsidRPr="00056E3E" w:rsidRDefault="006B10DB" w:rsidP="006B10DB">
      <w:pPr>
        <w:rPr>
          <w:szCs w:val="20"/>
          <w:lang w:val="es-ES_tradnl"/>
        </w:rPr>
      </w:pPr>
      <w:r w:rsidRPr="00056E3E">
        <w:rPr>
          <w:szCs w:val="20"/>
          <w:lang w:val="es-ES_tradnl"/>
        </w:rPr>
        <w:t>Manuel Moreno Castañeda</w:t>
      </w:r>
    </w:p>
    <w:p w:rsidR="006B10DB" w:rsidRPr="00056E3E" w:rsidRDefault="006B10DB" w:rsidP="006B10DB">
      <w:pPr>
        <w:rPr>
          <w:szCs w:val="20"/>
          <w:lang w:val="es-ES_tradnl"/>
        </w:rPr>
      </w:pPr>
      <w:r w:rsidRPr="00056E3E">
        <w:rPr>
          <w:szCs w:val="20"/>
          <w:lang w:val="es-ES_tradnl"/>
        </w:rPr>
        <w:t>Presidente</w:t>
      </w:r>
    </w:p>
    <w:p w:rsidR="006B10DB" w:rsidRPr="00056E3E" w:rsidRDefault="006B10DB" w:rsidP="006B10DB">
      <w:pPr>
        <w:rPr>
          <w:szCs w:val="20"/>
          <w:lang w:val="es-ES_tradnl"/>
        </w:rPr>
      </w:pPr>
    </w:p>
    <w:p w:rsidR="006B10DB" w:rsidRPr="00056E3E" w:rsidRDefault="006B10DB" w:rsidP="006B10DB">
      <w:pPr>
        <w:rPr>
          <w:szCs w:val="20"/>
          <w:lang w:val="es-ES_tradnl"/>
        </w:rPr>
      </w:pPr>
    </w:p>
    <w:p w:rsidR="006B10DB" w:rsidRPr="00056E3E" w:rsidRDefault="006B10DB" w:rsidP="006B10DB">
      <w:pPr>
        <w:rPr>
          <w:szCs w:val="20"/>
          <w:lang w:val="es-ES_tradnl"/>
        </w:rPr>
      </w:pPr>
      <w:r w:rsidRPr="00056E3E">
        <w:rPr>
          <w:szCs w:val="20"/>
          <w:lang w:val="es-ES_tradnl"/>
        </w:rPr>
        <w:t>María del Socorro Pérez Alcalá</w:t>
      </w:r>
    </w:p>
    <w:p w:rsidR="006B10DB" w:rsidRPr="00056E3E" w:rsidRDefault="006B10DB" w:rsidP="006B10DB">
      <w:pPr>
        <w:rPr>
          <w:szCs w:val="20"/>
          <w:lang w:val="es-ES_tradnl"/>
        </w:rPr>
      </w:pPr>
      <w:r w:rsidRPr="00056E3E">
        <w:rPr>
          <w:szCs w:val="20"/>
          <w:lang w:val="es-ES_tradnl"/>
        </w:rPr>
        <w:t>Secretario</w:t>
      </w:r>
    </w:p>
    <w:p w:rsidR="006B10DB" w:rsidRPr="00056E3E" w:rsidRDefault="006B10DB" w:rsidP="006B10DB">
      <w:pPr>
        <w:rPr>
          <w:szCs w:val="20"/>
          <w:lang w:val="es-ES_tradnl"/>
        </w:rPr>
      </w:pPr>
    </w:p>
    <w:p w:rsidR="006B10DB" w:rsidRPr="00056E3E" w:rsidRDefault="006B10DB" w:rsidP="006B10DB">
      <w:pPr>
        <w:rPr>
          <w:szCs w:val="20"/>
          <w:lang w:val="es-ES_tradnl"/>
        </w:rPr>
      </w:pPr>
    </w:p>
    <w:p w:rsidR="006B10DB" w:rsidRPr="00056E3E" w:rsidRDefault="006B10DB" w:rsidP="006B10DB">
      <w:pPr>
        <w:rPr>
          <w:szCs w:val="20"/>
          <w:lang w:val="es-ES_tradnl"/>
        </w:rPr>
      </w:pPr>
    </w:p>
    <w:p w:rsidR="00652B05" w:rsidRPr="00056E3E" w:rsidRDefault="00652B05" w:rsidP="00652B05">
      <w:pPr>
        <w:spacing w:after="0" w:line="360" w:lineRule="auto"/>
        <w:jc w:val="center"/>
        <w:rPr>
          <w:b/>
          <w:sz w:val="24"/>
          <w:szCs w:val="24"/>
          <w:lang w:val="es-ES_tradnl"/>
        </w:rPr>
      </w:pPr>
      <w:r w:rsidRPr="00056E3E">
        <w:rPr>
          <w:b/>
          <w:sz w:val="24"/>
          <w:szCs w:val="24"/>
          <w:lang w:val="es-ES_tradnl"/>
        </w:rPr>
        <w:lastRenderedPageBreak/>
        <w:t xml:space="preserve">Acta de la sesión ordinaria del H. Consejo del Sistema de Universidad Virtual </w:t>
      </w:r>
    </w:p>
    <w:p w:rsidR="00652B05" w:rsidRPr="00056E3E" w:rsidRDefault="00652B05" w:rsidP="00652B05">
      <w:pPr>
        <w:spacing w:after="0" w:line="360" w:lineRule="auto"/>
        <w:jc w:val="center"/>
        <w:rPr>
          <w:b/>
          <w:sz w:val="24"/>
          <w:szCs w:val="24"/>
          <w:lang w:val="es-ES_tradnl"/>
        </w:rPr>
      </w:pPr>
      <w:r>
        <w:rPr>
          <w:b/>
          <w:sz w:val="24"/>
          <w:szCs w:val="24"/>
          <w:lang w:val="es-ES_tradnl"/>
        </w:rPr>
        <w:t>celebrada el día 18</w:t>
      </w:r>
      <w:r w:rsidRPr="00056E3E">
        <w:rPr>
          <w:b/>
          <w:sz w:val="24"/>
          <w:szCs w:val="24"/>
          <w:lang w:val="es-ES_tradnl"/>
        </w:rPr>
        <w:t xml:space="preserve"> de </w:t>
      </w:r>
      <w:r>
        <w:rPr>
          <w:b/>
          <w:sz w:val="24"/>
          <w:szCs w:val="24"/>
          <w:lang w:val="es-ES_tradnl"/>
        </w:rPr>
        <w:t>Junio</w:t>
      </w:r>
      <w:r w:rsidRPr="00056E3E">
        <w:rPr>
          <w:b/>
          <w:sz w:val="24"/>
          <w:szCs w:val="24"/>
          <w:lang w:val="es-ES_tradnl"/>
        </w:rPr>
        <w:t xml:space="preserve"> de 2010, en </w:t>
      </w:r>
      <w:r>
        <w:rPr>
          <w:b/>
          <w:sz w:val="24"/>
          <w:szCs w:val="24"/>
          <w:lang w:val="es-ES_tradnl"/>
        </w:rPr>
        <w:t>la oficina de la Rectoría de la sede Casa La Paz</w:t>
      </w:r>
      <w:r w:rsidRPr="00056E3E">
        <w:rPr>
          <w:b/>
          <w:sz w:val="24"/>
          <w:szCs w:val="24"/>
          <w:lang w:val="es-ES_tradnl"/>
        </w:rPr>
        <w:t xml:space="preserve">, </w:t>
      </w:r>
      <w:r>
        <w:rPr>
          <w:b/>
          <w:sz w:val="24"/>
          <w:szCs w:val="24"/>
          <w:lang w:val="es-ES_tradnl"/>
        </w:rPr>
        <w:t xml:space="preserve"> </w:t>
      </w:r>
      <w:r w:rsidR="00680221">
        <w:rPr>
          <w:b/>
          <w:sz w:val="24"/>
          <w:szCs w:val="24"/>
          <w:lang w:val="es-ES_tradnl"/>
        </w:rPr>
        <w:t>a las 09</w:t>
      </w:r>
      <w:r w:rsidRPr="00056E3E">
        <w:rPr>
          <w:b/>
          <w:sz w:val="24"/>
          <w:szCs w:val="24"/>
          <w:lang w:val="es-ES_tradnl"/>
        </w:rPr>
        <w:t>:00 horas</w:t>
      </w:r>
    </w:p>
    <w:p w:rsidR="006B10DB" w:rsidRPr="00056E3E" w:rsidRDefault="006B10DB" w:rsidP="006B10DB">
      <w:pPr>
        <w:spacing w:after="0" w:line="360" w:lineRule="auto"/>
        <w:rPr>
          <w:szCs w:val="20"/>
          <w:lang w:val="es-ES_tradnl"/>
        </w:rPr>
      </w:pPr>
    </w:p>
    <w:p w:rsidR="006B10DB" w:rsidRPr="00056E3E" w:rsidRDefault="006B10DB" w:rsidP="006B10DB">
      <w:pPr>
        <w:spacing w:after="0" w:line="360" w:lineRule="auto"/>
        <w:rPr>
          <w:szCs w:val="20"/>
          <w:lang w:val="es-ES_tradnl"/>
        </w:rPr>
      </w:pPr>
    </w:p>
    <w:p w:rsidR="006B10DB" w:rsidRPr="00056E3E" w:rsidRDefault="006B10DB" w:rsidP="006B10DB">
      <w:pPr>
        <w:spacing w:after="0" w:line="240" w:lineRule="auto"/>
        <w:jc w:val="both"/>
        <w:rPr>
          <w:lang w:val="es-ES_tradnl"/>
        </w:rPr>
      </w:pPr>
      <w:r w:rsidRPr="00056E3E">
        <w:rPr>
          <w:lang w:val="es-ES_tradnl"/>
        </w:rPr>
        <w:t xml:space="preserve">El día </w:t>
      </w:r>
      <w:r w:rsidR="00652B05">
        <w:rPr>
          <w:lang w:val="es-ES_tradnl"/>
        </w:rPr>
        <w:t>dieciocho de junio</w:t>
      </w:r>
      <w:r w:rsidRPr="00056E3E">
        <w:rPr>
          <w:lang w:val="es-ES_tradnl"/>
        </w:rPr>
        <w:t xml:space="preserve"> de dos mil diez, en las instalaciones del Sistema de Universidad Virtual de la Universidad de Guadalajara ubicadas </w:t>
      </w:r>
      <w:r w:rsidR="00652B05">
        <w:rPr>
          <w:lang w:val="es-ES_tradnl"/>
        </w:rPr>
        <w:t>en Av. La Paz 2453</w:t>
      </w:r>
      <w:r w:rsidRPr="00056E3E">
        <w:rPr>
          <w:lang w:val="es-ES_tradnl"/>
        </w:rPr>
        <w:t xml:space="preserve">, se celebra una sesión ordinaria, en donde en ausencia del Mtro. Manuel Moreno Castañeda,  Presidente del Consejo del Sistema de Universidad Virtual; la Mtra. María del Socorro Pérez Alcalá, Secretario de este Consejo, preside </w:t>
      </w:r>
      <w:r w:rsidR="00E25AC8" w:rsidRPr="00E25AC8">
        <w:rPr>
          <w:lang w:val="es-ES_tradnl"/>
        </w:rPr>
        <w:t>esta sesión,</w:t>
      </w:r>
      <w:r w:rsidRPr="00E25AC8">
        <w:rPr>
          <w:lang w:val="es-ES_tradnl"/>
        </w:rPr>
        <w:t xml:space="preserve"> da la bienvenida</w:t>
      </w:r>
      <w:r w:rsidRPr="00056E3E">
        <w:rPr>
          <w:lang w:val="es-ES_tradnl"/>
        </w:rPr>
        <w:t xml:space="preserve"> a los asistentes </w:t>
      </w:r>
      <w:r w:rsidRPr="00E25AC8">
        <w:rPr>
          <w:lang w:val="es-ES_tradnl"/>
        </w:rPr>
        <w:t>y</w:t>
      </w:r>
      <w:r w:rsidRPr="00056E3E">
        <w:rPr>
          <w:lang w:val="es-ES_tradnl"/>
        </w:rPr>
        <w:t xml:space="preserve"> procede a verificar que haya el quórum legal, contando con la asistencia de los siguientes miembros del </w:t>
      </w:r>
      <w:r w:rsidR="00EA2F53">
        <w:rPr>
          <w:lang w:val="es-ES_tradnl"/>
        </w:rPr>
        <w:t>C</w:t>
      </w:r>
      <w:r w:rsidRPr="00056E3E">
        <w:rPr>
          <w:lang w:val="es-ES_tradnl"/>
        </w:rPr>
        <w:t>onsejo:</w:t>
      </w: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r w:rsidRPr="00056E3E">
        <w:rPr>
          <w:lang w:val="es-ES_tradnl"/>
        </w:rPr>
        <w:t>María del Socorro Pérez Alcalá</w:t>
      </w:r>
    </w:p>
    <w:p w:rsidR="006B10DB" w:rsidRPr="00056E3E" w:rsidRDefault="006B10DB" w:rsidP="006B10DB">
      <w:pPr>
        <w:spacing w:after="0" w:line="240" w:lineRule="auto"/>
        <w:jc w:val="both"/>
        <w:rPr>
          <w:lang w:val="es-ES_tradnl"/>
        </w:rPr>
      </w:pPr>
      <w:r w:rsidRPr="00056E3E">
        <w:rPr>
          <w:lang w:val="es-ES_tradnl"/>
        </w:rPr>
        <w:t>Secretario</w:t>
      </w: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r w:rsidRPr="00056E3E">
        <w:rPr>
          <w:lang w:val="es-ES_tradnl"/>
        </w:rPr>
        <w:t>Consejeros:</w:t>
      </w:r>
    </w:p>
    <w:p w:rsidR="006B10DB" w:rsidRPr="00056E3E" w:rsidRDefault="006B10DB" w:rsidP="006B10DB">
      <w:pPr>
        <w:numPr>
          <w:ilvl w:val="0"/>
          <w:numId w:val="6"/>
        </w:numPr>
        <w:spacing w:after="0" w:line="240" w:lineRule="auto"/>
        <w:ind w:left="714" w:hanging="357"/>
        <w:rPr>
          <w:lang w:val="es-ES_tradnl"/>
        </w:rPr>
      </w:pPr>
      <w:r w:rsidRPr="00056E3E">
        <w:rPr>
          <w:lang w:val="es-ES_tradnl"/>
        </w:rPr>
        <w:t>Mirna Flores Briseño</w:t>
      </w:r>
    </w:p>
    <w:p w:rsidR="006B10DB" w:rsidRPr="00056E3E" w:rsidRDefault="00D17617" w:rsidP="006B10DB">
      <w:pPr>
        <w:numPr>
          <w:ilvl w:val="0"/>
          <w:numId w:val="6"/>
        </w:numPr>
        <w:spacing w:after="0" w:line="240" w:lineRule="auto"/>
        <w:rPr>
          <w:lang w:val="es-ES_tradnl"/>
        </w:rPr>
      </w:pPr>
      <w:r>
        <w:rPr>
          <w:lang w:val="es-ES_tradnl"/>
        </w:rPr>
        <w:t>María Elena Chan Núñez</w:t>
      </w:r>
    </w:p>
    <w:p w:rsidR="006B10DB" w:rsidRPr="00056E3E" w:rsidRDefault="00680221" w:rsidP="006B10DB">
      <w:pPr>
        <w:numPr>
          <w:ilvl w:val="0"/>
          <w:numId w:val="6"/>
        </w:numPr>
        <w:spacing w:after="0" w:line="240" w:lineRule="auto"/>
        <w:ind w:left="714" w:hanging="357"/>
        <w:rPr>
          <w:lang w:val="es-ES_tradnl"/>
        </w:rPr>
      </w:pPr>
      <w:r>
        <w:rPr>
          <w:lang w:val="es-ES_tradnl"/>
        </w:rPr>
        <w:t xml:space="preserve"> </w:t>
      </w:r>
      <w:r w:rsidR="00D17617">
        <w:rPr>
          <w:lang w:val="es-ES_tradnl"/>
        </w:rPr>
        <w:t>José Alfredo Flores Grimaldo</w:t>
      </w:r>
    </w:p>
    <w:p w:rsidR="006B10DB" w:rsidRPr="00056E3E" w:rsidRDefault="006B10DB" w:rsidP="006B10DB">
      <w:pPr>
        <w:numPr>
          <w:ilvl w:val="0"/>
          <w:numId w:val="6"/>
        </w:numPr>
        <w:spacing w:after="0" w:line="240" w:lineRule="auto"/>
        <w:ind w:left="714" w:hanging="357"/>
        <w:rPr>
          <w:lang w:val="es-ES_tradnl"/>
        </w:rPr>
      </w:pPr>
      <w:r w:rsidRPr="00056E3E">
        <w:rPr>
          <w:lang w:val="es-ES_tradnl"/>
        </w:rPr>
        <w:t>Elba Patricia Alatorre Rojo</w:t>
      </w:r>
    </w:p>
    <w:p w:rsidR="006B10DB" w:rsidRPr="00056E3E" w:rsidRDefault="006B10DB" w:rsidP="006B10DB">
      <w:pPr>
        <w:numPr>
          <w:ilvl w:val="0"/>
          <w:numId w:val="6"/>
        </w:numPr>
        <w:spacing w:after="0" w:line="240" w:lineRule="auto"/>
        <w:ind w:left="714" w:hanging="357"/>
        <w:rPr>
          <w:lang w:val="es-ES_tradnl"/>
        </w:rPr>
      </w:pPr>
      <w:r w:rsidRPr="00056E3E">
        <w:rPr>
          <w:lang w:val="es-ES_tradnl"/>
        </w:rPr>
        <w:t>Laura Topete González</w:t>
      </w:r>
    </w:p>
    <w:p w:rsidR="006B10DB" w:rsidRPr="00056E3E" w:rsidRDefault="006B10DB" w:rsidP="006B10DB">
      <w:pPr>
        <w:numPr>
          <w:ilvl w:val="0"/>
          <w:numId w:val="6"/>
        </w:numPr>
        <w:spacing w:after="0" w:line="240" w:lineRule="auto"/>
        <w:ind w:left="714" w:hanging="357"/>
        <w:rPr>
          <w:lang w:val="es-ES_tradnl"/>
        </w:rPr>
      </w:pPr>
      <w:r w:rsidRPr="00056E3E">
        <w:rPr>
          <w:lang w:val="es-ES_tradnl"/>
        </w:rPr>
        <w:t>Jesús Antonio Zataraín de Lozada</w:t>
      </w:r>
    </w:p>
    <w:p w:rsidR="006B10DB" w:rsidRPr="00056E3E" w:rsidRDefault="006B10DB" w:rsidP="006B10DB">
      <w:pPr>
        <w:spacing w:after="0" w:line="240" w:lineRule="auto"/>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r w:rsidRPr="00056E3E">
        <w:rPr>
          <w:lang w:val="es-ES_tradnl"/>
        </w:rPr>
        <w:t xml:space="preserve">Con </w:t>
      </w:r>
      <w:r w:rsidR="00D17617">
        <w:rPr>
          <w:lang w:val="es-ES_tradnl"/>
        </w:rPr>
        <w:t>ocho</w:t>
      </w:r>
      <w:r w:rsidRPr="00056E3E">
        <w:rPr>
          <w:lang w:val="es-ES_tradnl"/>
        </w:rPr>
        <w:t xml:space="preserve"> integrantes registrados, la Mtra. María del Socorro Pérez Alcalá, Secretario del H. Consejo declara que existe quórum legal y se inicia la sesión, procediendo a la lectura del orden del día con el que fue convocado este Consejo:</w:t>
      </w:r>
    </w:p>
    <w:p w:rsidR="006B10DB" w:rsidRPr="00056E3E" w:rsidRDefault="006B10DB" w:rsidP="006B10DB">
      <w:pPr>
        <w:spacing w:after="0" w:line="240" w:lineRule="auto"/>
        <w:jc w:val="both"/>
        <w:rPr>
          <w:lang w:val="es-ES_tradnl"/>
        </w:rPr>
      </w:pPr>
    </w:p>
    <w:p w:rsidR="006B10DB" w:rsidRPr="00056E3E" w:rsidRDefault="006B10DB" w:rsidP="006B10DB">
      <w:pPr>
        <w:numPr>
          <w:ilvl w:val="0"/>
          <w:numId w:val="12"/>
        </w:numPr>
        <w:spacing w:after="0" w:line="240" w:lineRule="auto"/>
        <w:jc w:val="both"/>
        <w:rPr>
          <w:rFonts w:cs="Calibri"/>
          <w:lang w:val="es-ES_tradnl"/>
        </w:rPr>
      </w:pPr>
      <w:r w:rsidRPr="00056E3E">
        <w:rPr>
          <w:rFonts w:cs="Calibri"/>
          <w:lang w:val="es-ES_tradnl"/>
        </w:rPr>
        <w:lastRenderedPageBreak/>
        <w:t xml:space="preserve">Lectura y en su caso aprobación del </w:t>
      </w:r>
      <w:r w:rsidR="00EA2F53">
        <w:rPr>
          <w:rFonts w:cs="Calibri"/>
          <w:lang w:val="es-ES_tradnl"/>
        </w:rPr>
        <w:t>a</w:t>
      </w:r>
      <w:r w:rsidRPr="00056E3E">
        <w:rPr>
          <w:rFonts w:cs="Calibri"/>
          <w:lang w:val="es-ES_tradnl"/>
        </w:rPr>
        <w:t>cta anterior</w:t>
      </w:r>
    </w:p>
    <w:p w:rsidR="00680221" w:rsidRDefault="00680221" w:rsidP="00680221">
      <w:pPr>
        <w:pStyle w:val="Prrafodelista"/>
        <w:numPr>
          <w:ilvl w:val="0"/>
          <w:numId w:val="12"/>
        </w:numPr>
      </w:pPr>
      <w:r>
        <w:t>Presentación y toma de protesta del nuevo consejero</w:t>
      </w:r>
    </w:p>
    <w:p w:rsidR="00680221" w:rsidRPr="00680221" w:rsidRDefault="00680221" w:rsidP="00680221">
      <w:pPr>
        <w:numPr>
          <w:ilvl w:val="0"/>
          <w:numId w:val="12"/>
        </w:numPr>
        <w:spacing w:after="0" w:line="240" w:lineRule="auto"/>
        <w:jc w:val="both"/>
        <w:rPr>
          <w:rFonts w:cs="Calibri"/>
          <w:lang w:val="es-ES_tradnl"/>
        </w:rPr>
      </w:pPr>
      <w:r>
        <w:rPr>
          <w:rFonts w:cs="Calibri"/>
        </w:rPr>
        <w:t>P</w:t>
      </w:r>
      <w:r w:rsidRPr="00680221">
        <w:rPr>
          <w:rFonts w:cs="Calibri"/>
        </w:rPr>
        <w:t>resentación de avances de la comisión de Condonaciones y becas para definir los criterios a aplicar en el Bachillerato y las licenciaturas del SUV en los casos de rez</w:t>
      </w:r>
      <w:r>
        <w:rPr>
          <w:rFonts w:cs="Calibri"/>
        </w:rPr>
        <w:t>a</w:t>
      </w:r>
      <w:r w:rsidRPr="00680221">
        <w:rPr>
          <w:rFonts w:cs="Calibri"/>
        </w:rPr>
        <w:t>go y en las condonaciones de pagos.</w:t>
      </w:r>
    </w:p>
    <w:p w:rsidR="006B10DB" w:rsidRPr="00056E3E" w:rsidRDefault="006B10DB" w:rsidP="00680221">
      <w:pPr>
        <w:numPr>
          <w:ilvl w:val="0"/>
          <w:numId w:val="12"/>
        </w:numPr>
        <w:spacing w:after="0" w:line="240" w:lineRule="auto"/>
        <w:jc w:val="both"/>
        <w:rPr>
          <w:rFonts w:cs="Calibri"/>
          <w:lang w:val="es-ES_tradnl"/>
        </w:rPr>
      </w:pPr>
      <w:r w:rsidRPr="00056E3E">
        <w:rPr>
          <w:rFonts w:cs="Calibri"/>
          <w:lang w:val="es-ES_tradnl"/>
        </w:rPr>
        <w:t>Varios</w:t>
      </w:r>
    </w:p>
    <w:p w:rsidR="006B10DB" w:rsidRPr="00056E3E" w:rsidRDefault="006B10DB" w:rsidP="006B10DB">
      <w:pPr>
        <w:spacing w:after="0" w:line="240" w:lineRule="auto"/>
        <w:rPr>
          <w:b/>
          <w:szCs w:val="20"/>
          <w:lang w:val="es-ES_tradnl"/>
        </w:rPr>
      </w:pPr>
    </w:p>
    <w:p w:rsidR="006B10DB" w:rsidRPr="00056E3E" w:rsidRDefault="006B10DB" w:rsidP="006B10DB">
      <w:pPr>
        <w:spacing w:after="0" w:line="240" w:lineRule="auto"/>
        <w:rPr>
          <w:b/>
          <w:szCs w:val="20"/>
          <w:lang w:val="es-ES_tradnl"/>
        </w:rPr>
      </w:pPr>
      <w:r w:rsidRPr="00056E3E">
        <w:rPr>
          <w:b/>
          <w:szCs w:val="20"/>
          <w:lang w:val="es-ES_tradnl"/>
        </w:rPr>
        <w:t xml:space="preserve">Punto 1: Presentación y en su caso aprobación del </w:t>
      </w:r>
      <w:r w:rsidR="00EA2F53">
        <w:rPr>
          <w:b/>
          <w:szCs w:val="20"/>
          <w:lang w:val="es-ES_tradnl"/>
        </w:rPr>
        <w:t>a</w:t>
      </w:r>
      <w:r w:rsidRPr="00056E3E">
        <w:rPr>
          <w:b/>
          <w:szCs w:val="20"/>
          <w:lang w:val="es-ES_tradnl"/>
        </w:rPr>
        <w:t>ta anterior</w:t>
      </w:r>
    </w:p>
    <w:p w:rsidR="006B10DB" w:rsidRPr="00056E3E" w:rsidRDefault="006B10DB" w:rsidP="006B10DB">
      <w:pPr>
        <w:spacing w:after="0" w:line="240" w:lineRule="auto"/>
        <w:rPr>
          <w:b/>
          <w:szCs w:val="20"/>
          <w:lang w:val="es-ES_tradnl"/>
        </w:rPr>
      </w:pPr>
    </w:p>
    <w:p w:rsidR="006B10DB" w:rsidRPr="00056E3E" w:rsidRDefault="006B10DB" w:rsidP="006B10DB">
      <w:pPr>
        <w:spacing w:after="0" w:line="240" w:lineRule="auto"/>
        <w:rPr>
          <w:i/>
          <w:szCs w:val="20"/>
          <w:lang w:val="es-ES_tradnl"/>
        </w:rPr>
      </w:pPr>
      <w:r w:rsidRPr="00056E3E">
        <w:rPr>
          <w:i/>
          <w:szCs w:val="20"/>
          <w:lang w:val="es-ES_tradnl"/>
        </w:rPr>
        <w:t xml:space="preserve">Mtra Socorro Pérez: </w:t>
      </w:r>
    </w:p>
    <w:p w:rsidR="006B10DB" w:rsidRPr="00056E3E" w:rsidRDefault="006B10DB" w:rsidP="006B10DB">
      <w:pPr>
        <w:spacing w:after="0" w:line="240" w:lineRule="auto"/>
        <w:jc w:val="both"/>
        <w:rPr>
          <w:szCs w:val="20"/>
          <w:lang w:val="es-ES_tradnl"/>
        </w:rPr>
      </w:pPr>
      <w:r w:rsidRPr="00056E3E">
        <w:rPr>
          <w:szCs w:val="20"/>
          <w:lang w:val="es-ES_tradnl"/>
        </w:rPr>
        <w:t>Se aprueba no leer el acta anterior, ya que fue enviada para su revisión por correo electrónico y no se recibió ninguna observación al respecto.</w:t>
      </w: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rPr>
          <w:rFonts w:cs="Calibri"/>
          <w:b/>
          <w:lang w:val="es-ES_tradnl"/>
        </w:rPr>
      </w:pPr>
      <w:r w:rsidRPr="00056E3E">
        <w:rPr>
          <w:b/>
          <w:szCs w:val="20"/>
          <w:lang w:val="es-ES_tradnl"/>
        </w:rPr>
        <w:t xml:space="preserve">Punto 2: </w:t>
      </w:r>
      <w:r w:rsidRPr="00056E3E">
        <w:rPr>
          <w:rFonts w:cs="Calibri"/>
          <w:b/>
          <w:lang w:val="es-ES_tradnl"/>
        </w:rPr>
        <w:t xml:space="preserve">Presentación y </w:t>
      </w:r>
      <w:r w:rsidR="00680221">
        <w:rPr>
          <w:rFonts w:cs="Calibri"/>
          <w:b/>
          <w:lang w:val="es-ES_tradnl"/>
        </w:rPr>
        <w:t>toma de protesta del nuevo consejero</w:t>
      </w:r>
    </w:p>
    <w:p w:rsidR="006B10DB" w:rsidRPr="00056E3E" w:rsidRDefault="006B10DB" w:rsidP="006B10DB">
      <w:pPr>
        <w:pStyle w:val="Textosinformato"/>
        <w:rPr>
          <w:rFonts w:ascii="Calibri" w:hAnsi="Calibri" w:cs="Calibri"/>
          <w:sz w:val="22"/>
          <w:szCs w:val="22"/>
          <w:lang w:val="es-ES_tradnl"/>
        </w:rPr>
      </w:pPr>
    </w:p>
    <w:p w:rsidR="006B10DB" w:rsidRPr="00056E3E" w:rsidRDefault="006B10DB" w:rsidP="006B10DB">
      <w:pPr>
        <w:spacing w:after="0" w:line="240" w:lineRule="auto"/>
        <w:jc w:val="both"/>
        <w:rPr>
          <w:b/>
          <w:szCs w:val="20"/>
          <w:lang w:val="es-ES_tradnl"/>
        </w:rPr>
      </w:pPr>
    </w:p>
    <w:p w:rsidR="006B10DB" w:rsidRDefault="00B7549F" w:rsidP="006B10DB">
      <w:pPr>
        <w:spacing w:after="0" w:line="240" w:lineRule="auto"/>
        <w:jc w:val="both"/>
        <w:rPr>
          <w:szCs w:val="20"/>
          <w:lang w:val="es-ES_tradnl"/>
        </w:rPr>
      </w:pPr>
      <w:r>
        <w:rPr>
          <w:szCs w:val="20"/>
          <w:lang w:val="es-ES_tradnl"/>
        </w:rPr>
        <w:t xml:space="preserve">El Mtro. Manuel Moreno Castañeda, en su carácter de presidente de este consejo procede a presentar al Ing. Héctor Córdova Soltero, quién además de ser el nuevo Director de Tecnologías del Sistema de Universidad Virtual, </w:t>
      </w:r>
      <w:r w:rsidR="00026755">
        <w:rPr>
          <w:szCs w:val="20"/>
          <w:lang w:val="es-ES_tradnl"/>
        </w:rPr>
        <w:t>fungirá como miembro de este consejo.</w:t>
      </w:r>
    </w:p>
    <w:p w:rsidR="00EA2F53" w:rsidRPr="00056E3E" w:rsidRDefault="00EA2F53" w:rsidP="006B10DB">
      <w:pPr>
        <w:spacing w:after="0" w:line="240" w:lineRule="auto"/>
        <w:jc w:val="both"/>
        <w:rPr>
          <w:szCs w:val="20"/>
          <w:lang w:val="es-ES_tradnl"/>
        </w:rPr>
      </w:pPr>
    </w:p>
    <w:p w:rsidR="00026755" w:rsidRDefault="00026755" w:rsidP="00026755">
      <w:pPr>
        <w:jc w:val="both"/>
      </w:pPr>
      <w:r>
        <w:t>Mtro. Manuel Moreno: “PROTESTA USTED CUMPLIR Y EN SU CASO HACER CUMPLIR LA CONSTITUCIÓN GENERAL DE LOS ESTADOS UNIDOS MEXICANOS, LA PARTICULAR DEL ESTADO, LA LEY ORGÁNICA UNIVERSITARIA, EL ESTATUTO GENERAL , SUS REGLAMENTOS Y ACUERDOS, ASÍ COMO DESEMPEÑAR LEAL Y EFICAZMENTE EL PUESTO PARA EL QUE HA SIDO NOMBRADO, MIRANDO EN TODO EL BIEN Y LA PROSPERIDAD DE LA INSTITUCIÓN?”</w:t>
      </w:r>
    </w:p>
    <w:p w:rsidR="00026755" w:rsidRDefault="00026755" w:rsidP="00026755">
      <w:pPr>
        <w:jc w:val="both"/>
      </w:pPr>
      <w:r>
        <w:t>Ing. Héctor Cordova. “PROTESTO”</w:t>
      </w:r>
    </w:p>
    <w:p w:rsidR="00026755" w:rsidRDefault="00026755" w:rsidP="00026755">
      <w:r>
        <w:t>SI NO LO HICIERE LA NACIÓN Y EL ESTADO SE LO DEMANDEN</w:t>
      </w:r>
    </w:p>
    <w:p w:rsidR="006B10DB" w:rsidRPr="00EA2F53" w:rsidRDefault="00026755" w:rsidP="006B10DB">
      <w:pPr>
        <w:spacing w:after="0" w:line="240" w:lineRule="auto"/>
        <w:jc w:val="both"/>
        <w:rPr>
          <w:szCs w:val="20"/>
          <w:lang w:val="es-ES_tradnl"/>
        </w:rPr>
      </w:pPr>
      <w:r>
        <w:rPr>
          <w:szCs w:val="20"/>
          <w:lang w:val="es-ES_tradnl"/>
        </w:rPr>
        <w:t xml:space="preserve">Los </w:t>
      </w:r>
      <w:r w:rsidR="005436BB">
        <w:rPr>
          <w:szCs w:val="20"/>
          <w:lang w:val="es-ES_tradnl"/>
        </w:rPr>
        <w:t>ocho</w:t>
      </w:r>
      <w:r w:rsidR="006B10DB" w:rsidRPr="00EA2F53">
        <w:rPr>
          <w:szCs w:val="20"/>
          <w:lang w:val="es-ES_tradnl"/>
        </w:rPr>
        <w:t xml:space="preserve"> consejeros presentes acuerdan </w:t>
      </w:r>
      <w:r>
        <w:rPr>
          <w:szCs w:val="20"/>
          <w:lang w:val="es-ES_tradnl"/>
        </w:rPr>
        <w:t>la inclusión del Ing. Héctor Córdova como miembro d</w:t>
      </w:r>
      <w:r w:rsidR="005436BB">
        <w:rPr>
          <w:szCs w:val="20"/>
          <w:lang w:val="es-ES_tradnl"/>
        </w:rPr>
        <w:t>e</w:t>
      </w:r>
      <w:r>
        <w:rPr>
          <w:szCs w:val="20"/>
          <w:lang w:val="es-ES_tradnl"/>
        </w:rPr>
        <w:t xml:space="preserve"> este consejo.</w:t>
      </w:r>
    </w:p>
    <w:p w:rsidR="006B10DB" w:rsidRPr="00056E3E" w:rsidRDefault="006B10DB" w:rsidP="006B10DB">
      <w:pPr>
        <w:spacing w:after="0" w:line="240" w:lineRule="auto"/>
        <w:jc w:val="both"/>
        <w:rPr>
          <w:szCs w:val="20"/>
          <w:lang w:val="es-ES_tradnl"/>
        </w:rPr>
      </w:pPr>
    </w:p>
    <w:p w:rsidR="00026755" w:rsidRPr="00680221" w:rsidRDefault="006B10DB" w:rsidP="00026755">
      <w:pPr>
        <w:spacing w:after="0" w:line="240" w:lineRule="auto"/>
        <w:jc w:val="both"/>
        <w:rPr>
          <w:rFonts w:cs="Calibri"/>
          <w:lang w:val="es-ES_tradnl"/>
        </w:rPr>
      </w:pPr>
      <w:r w:rsidRPr="00056E3E">
        <w:rPr>
          <w:rFonts w:cs="Calibri"/>
          <w:b/>
          <w:lang w:val="es-ES_tradnl"/>
        </w:rPr>
        <w:t xml:space="preserve">Punto 3: </w:t>
      </w:r>
      <w:r w:rsidR="00026755" w:rsidRPr="00026755">
        <w:rPr>
          <w:rFonts w:cs="Calibri"/>
          <w:b/>
        </w:rPr>
        <w:t xml:space="preserve">Presentación de avances de </w:t>
      </w:r>
      <w:r w:rsidR="00026755">
        <w:rPr>
          <w:rFonts w:cs="Calibri"/>
          <w:b/>
        </w:rPr>
        <w:t>la comisión de Condonaciones y B</w:t>
      </w:r>
      <w:r w:rsidR="00026755" w:rsidRPr="00026755">
        <w:rPr>
          <w:rFonts w:cs="Calibri"/>
          <w:b/>
        </w:rPr>
        <w:t>ecas para definir los criterios a aplicar en el Bachillerato y las licenciaturas del SUV en los casos de rezago y en las condonaciones de pagos.</w:t>
      </w:r>
    </w:p>
    <w:p w:rsidR="006B10DB" w:rsidRPr="00056E3E" w:rsidRDefault="006B10DB" w:rsidP="006B10DB">
      <w:pPr>
        <w:spacing w:after="0" w:line="240" w:lineRule="auto"/>
        <w:rPr>
          <w:rFonts w:cs="Calibri"/>
          <w:b/>
          <w:lang w:val="es-ES_tradnl"/>
        </w:rPr>
      </w:pPr>
    </w:p>
    <w:p w:rsidR="006B10DB" w:rsidRDefault="006B10DB" w:rsidP="006B10DB">
      <w:pPr>
        <w:spacing w:after="0" w:line="240" w:lineRule="auto"/>
        <w:jc w:val="both"/>
        <w:rPr>
          <w:lang w:val="es-ES_tradnl"/>
        </w:rPr>
      </w:pPr>
      <w:r w:rsidRPr="00056E3E">
        <w:rPr>
          <w:lang w:val="es-ES_tradnl"/>
        </w:rPr>
        <w:t xml:space="preserve">La Mtra. </w:t>
      </w:r>
      <w:r w:rsidR="00026755">
        <w:rPr>
          <w:lang w:val="es-ES_tradnl"/>
        </w:rPr>
        <w:t>Mirna Flores Briseño presenta los avances de la Comisión de Condonaciones y Becas</w:t>
      </w:r>
      <w:r w:rsidR="00840110">
        <w:rPr>
          <w:lang w:val="es-ES_tradnl"/>
        </w:rPr>
        <w:t>, que se resumen en los siguientes puntos:</w:t>
      </w:r>
    </w:p>
    <w:p w:rsidR="00840110" w:rsidRDefault="00840110" w:rsidP="006B10DB">
      <w:pPr>
        <w:spacing w:after="0" w:line="240" w:lineRule="auto"/>
        <w:jc w:val="both"/>
        <w:rPr>
          <w:lang w:val="es-ES_tradnl"/>
        </w:rPr>
      </w:pPr>
    </w:p>
    <w:p w:rsidR="00840110" w:rsidRDefault="00840110" w:rsidP="00840110">
      <w:pPr>
        <w:pStyle w:val="Prrafodelista"/>
        <w:numPr>
          <w:ilvl w:val="0"/>
          <w:numId w:val="34"/>
        </w:numPr>
        <w:spacing w:after="0" w:line="240" w:lineRule="auto"/>
        <w:contextualSpacing w:val="0"/>
        <w:jc w:val="both"/>
      </w:pPr>
      <w:r>
        <w:t>Avisos a los alumnos con deudas  ya aparecen en el Metacampus.</w:t>
      </w:r>
    </w:p>
    <w:p w:rsidR="00840110" w:rsidRDefault="00840110" w:rsidP="00840110">
      <w:pPr>
        <w:pStyle w:val="Prrafodelista"/>
        <w:numPr>
          <w:ilvl w:val="0"/>
          <w:numId w:val="34"/>
        </w:numPr>
        <w:spacing w:after="0" w:line="240" w:lineRule="auto"/>
        <w:contextualSpacing w:val="0"/>
        <w:jc w:val="both"/>
      </w:pPr>
      <w:r>
        <w:t>Las bajas administrativas, por motivo de adeudo, aún no han sido aplicadas, ya que la estrategia será aplicarlas por ciclos del más viejo hacia el más reciente.</w:t>
      </w:r>
    </w:p>
    <w:p w:rsidR="00840110" w:rsidRDefault="00840110" w:rsidP="00840110">
      <w:pPr>
        <w:pStyle w:val="Prrafodelista"/>
        <w:numPr>
          <w:ilvl w:val="0"/>
          <w:numId w:val="34"/>
        </w:numPr>
        <w:spacing w:after="0" w:line="240" w:lineRule="auto"/>
        <w:contextualSpacing w:val="0"/>
        <w:jc w:val="both"/>
      </w:pPr>
      <w:r>
        <w:lastRenderedPageBreak/>
        <w:t>Las deserciones ya fueron aplicadas; en este ciclo se aplicaron 90.</w:t>
      </w:r>
    </w:p>
    <w:p w:rsidR="00840110" w:rsidRDefault="00840110" w:rsidP="00840110">
      <w:pPr>
        <w:pStyle w:val="Prrafodelista"/>
        <w:numPr>
          <w:ilvl w:val="0"/>
          <w:numId w:val="34"/>
        </w:numPr>
        <w:spacing w:after="0" w:line="240" w:lineRule="auto"/>
        <w:contextualSpacing w:val="0"/>
        <w:jc w:val="both"/>
      </w:pPr>
      <w:r>
        <w:t>Las mejoras en el sistema para la aplicación de artículo 34 están pendientes.</w:t>
      </w:r>
    </w:p>
    <w:p w:rsidR="00840110" w:rsidRDefault="00840110" w:rsidP="00840110">
      <w:pPr>
        <w:pStyle w:val="Prrafodelista"/>
        <w:numPr>
          <w:ilvl w:val="0"/>
          <w:numId w:val="34"/>
        </w:numPr>
        <w:spacing w:after="0" w:line="240" w:lineRule="auto"/>
        <w:contextualSpacing w:val="0"/>
        <w:jc w:val="both"/>
      </w:pPr>
      <w:r>
        <w:t>La Directora Administrativa revisará junto con el Director de Tecnologías la  manera  para contar con desarrolladores, que trabajen en este tipo de herramientas administrativas que permitan simplificar y automatizar el trabajo de control escolar. Se contempla la posibilidad de contratar a desarrolladores por proyecto (honorarios).</w:t>
      </w:r>
    </w:p>
    <w:p w:rsidR="00840110" w:rsidRDefault="00840110" w:rsidP="00840110">
      <w:pPr>
        <w:pStyle w:val="Prrafodelista"/>
        <w:numPr>
          <w:ilvl w:val="0"/>
          <w:numId w:val="34"/>
        </w:numPr>
        <w:spacing w:after="0" w:line="240" w:lineRule="auto"/>
        <w:contextualSpacing w:val="0"/>
        <w:jc w:val="both"/>
      </w:pPr>
      <w:r>
        <w:t>Jaime Larios está trabajando en un instrumento/rubrica para la evaluación de las solicitudes de condonación; tomando como base la rúbrica aplicada por PRONABES para el otorgamiento de estímulos. Sin embargo no se busca beneficiar sólo a estudiantes sobresaliente; el instrumento de PRONABES solo se tomo como base para adecuarlo al contexto del SUV.</w:t>
      </w:r>
    </w:p>
    <w:p w:rsidR="00840110" w:rsidRDefault="00840110" w:rsidP="00840110">
      <w:pPr>
        <w:pStyle w:val="Prrafodelista"/>
        <w:numPr>
          <w:ilvl w:val="0"/>
          <w:numId w:val="34"/>
        </w:numPr>
        <w:spacing w:after="0" w:line="240" w:lineRule="auto"/>
        <w:contextualSpacing w:val="0"/>
        <w:jc w:val="both"/>
      </w:pPr>
      <w:r>
        <w:t> La encuesta que permitirá conocer un poco más a detalle la situación socioeconómica de nuestros estudiantes/aspirantes, fue trabajada por Alfredo Flores y presentada a la Comisión de Educación y se están trabajando las observaciones.</w:t>
      </w:r>
    </w:p>
    <w:p w:rsidR="00840110" w:rsidRDefault="00840110" w:rsidP="00840110">
      <w:pPr>
        <w:pStyle w:val="Prrafodelista"/>
        <w:numPr>
          <w:ilvl w:val="0"/>
          <w:numId w:val="34"/>
        </w:numPr>
        <w:spacing w:after="0" w:line="240" w:lineRule="auto"/>
        <w:contextualSpacing w:val="0"/>
        <w:jc w:val="both"/>
      </w:pPr>
      <w:r>
        <w:t>La política de aplicación de las condonaciones aún tiene que ser discutida y establecida, ya que hay dudas en la manera de proceder por ejemplo, con los estudiantes sujetos a algún convenio en particular (INEGI, comunidades indígenas, etc.)</w:t>
      </w:r>
    </w:p>
    <w:p w:rsidR="00840110" w:rsidRDefault="00840110" w:rsidP="00840110">
      <w:pPr>
        <w:spacing w:after="0" w:line="240" w:lineRule="auto"/>
        <w:jc w:val="both"/>
      </w:pPr>
    </w:p>
    <w:p w:rsidR="00840110" w:rsidRDefault="00840110" w:rsidP="00840110">
      <w:pPr>
        <w:spacing w:after="0" w:line="240" w:lineRule="auto"/>
        <w:jc w:val="both"/>
      </w:pPr>
      <w:r>
        <w:t>El Mtro. Manuel Moreno procede a hacer algunas precisiones relativas a los puntos antes mencionados entre los que destacan:</w:t>
      </w:r>
    </w:p>
    <w:p w:rsidR="00840110" w:rsidRDefault="00840110" w:rsidP="00840110">
      <w:pPr>
        <w:pStyle w:val="Prrafodelista"/>
        <w:numPr>
          <w:ilvl w:val="0"/>
          <w:numId w:val="34"/>
        </w:numPr>
        <w:spacing w:after="0" w:line="240" w:lineRule="auto"/>
        <w:jc w:val="both"/>
      </w:pPr>
      <w:r>
        <w:t>Las becas PRONABES estarán disponibles una vez más para los estudiantes de sistemas virtuales.</w:t>
      </w:r>
    </w:p>
    <w:p w:rsidR="00840110" w:rsidRDefault="00840110" w:rsidP="00840110">
      <w:pPr>
        <w:pStyle w:val="Prrafodelista"/>
        <w:numPr>
          <w:ilvl w:val="0"/>
          <w:numId w:val="34"/>
        </w:numPr>
        <w:spacing w:after="0" w:line="240" w:lineRule="auto"/>
        <w:jc w:val="both"/>
      </w:pPr>
      <w:r>
        <w:t>Promover apoyos y exenciones de pago para alumnos extranjeros, con el fin de fomentar la internacionalización.</w:t>
      </w:r>
    </w:p>
    <w:p w:rsidR="00840110" w:rsidRDefault="00840110" w:rsidP="00840110">
      <w:pPr>
        <w:pStyle w:val="Prrafodelista"/>
        <w:numPr>
          <w:ilvl w:val="0"/>
          <w:numId w:val="34"/>
        </w:numPr>
        <w:spacing w:after="0" w:line="240" w:lineRule="auto"/>
        <w:jc w:val="both"/>
      </w:pPr>
      <w:r>
        <w:t xml:space="preserve">Especificar y establecer el número de estudiantes que pudieran estar exentos de pago por ciclo. </w:t>
      </w:r>
    </w:p>
    <w:p w:rsidR="00840110" w:rsidRPr="00840110" w:rsidRDefault="00840110" w:rsidP="006B10DB">
      <w:pPr>
        <w:spacing w:after="0" w:line="240" w:lineRule="auto"/>
        <w:jc w:val="both"/>
      </w:pPr>
    </w:p>
    <w:p w:rsidR="006B10DB" w:rsidRPr="00056E3E" w:rsidRDefault="006B10DB" w:rsidP="006B10DB">
      <w:pPr>
        <w:spacing w:after="0" w:line="240" w:lineRule="auto"/>
        <w:jc w:val="both"/>
        <w:rPr>
          <w:i/>
          <w:szCs w:val="20"/>
          <w:lang w:val="es-ES_tradnl"/>
        </w:rPr>
      </w:pPr>
      <w:r w:rsidRPr="00056E3E">
        <w:rPr>
          <w:i/>
          <w:szCs w:val="20"/>
          <w:lang w:val="es-ES_tradnl"/>
        </w:rPr>
        <w:t>Mtra. Socorro Pérez:</w:t>
      </w:r>
    </w:p>
    <w:p w:rsidR="006B10DB" w:rsidRPr="00056E3E" w:rsidRDefault="006B10DB" w:rsidP="006B10DB">
      <w:pPr>
        <w:spacing w:after="0" w:line="240" w:lineRule="auto"/>
        <w:jc w:val="both"/>
        <w:rPr>
          <w:b/>
          <w:szCs w:val="20"/>
          <w:lang w:val="es-ES_tradnl"/>
        </w:rPr>
      </w:pPr>
    </w:p>
    <w:p w:rsidR="006B10DB" w:rsidRPr="00056E3E" w:rsidRDefault="006B10DB" w:rsidP="006B10DB">
      <w:pPr>
        <w:spacing w:after="0" w:line="240" w:lineRule="auto"/>
        <w:jc w:val="both"/>
        <w:rPr>
          <w:b/>
          <w:szCs w:val="20"/>
          <w:lang w:val="es-ES_tradnl"/>
        </w:rPr>
      </w:pPr>
      <w:r w:rsidRPr="00056E3E">
        <w:rPr>
          <w:b/>
          <w:szCs w:val="20"/>
          <w:lang w:val="es-ES_tradnl"/>
        </w:rPr>
        <w:t>Pregunta si se tiene alguna otra observación o preguntas</w:t>
      </w:r>
      <w:r w:rsidR="00EA2F53">
        <w:rPr>
          <w:b/>
          <w:szCs w:val="20"/>
          <w:lang w:val="es-ES_tradnl"/>
        </w:rPr>
        <w:t>.</w:t>
      </w:r>
      <w:r w:rsidRPr="00056E3E">
        <w:rPr>
          <w:b/>
          <w:szCs w:val="20"/>
          <w:lang w:val="es-ES_tradnl"/>
        </w:rPr>
        <w:t xml:space="preserve"> </w:t>
      </w:r>
    </w:p>
    <w:p w:rsidR="006B10DB" w:rsidRPr="00056E3E" w:rsidRDefault="006B10DB" w:rsidP="006B10DB">
      <w:pPr>
        <w:spacing w:after="0" w:line="240" w:lineRule="auto"/>
        <w:jc w:val="both"/>
        <w:rPr>
          <w:b/>
          <w:i/>
          <w:szCs w:val="20"/>
          <w:lang w:val="es-ES_tradnl"/>
        </w:rPr>
      </w:pPr>
    </w:p>
    <w:p w:rsidR="006B10DB" w:rsidRPr="00056E3E" w:rsidRDefault="00D17617" w:rsidP="006B10DB">
      <w:pPr>
        <w:spacing w:after="0" w:line="240" w:lineRule="auto"/>
        <w:jc w:val="both"/>
        <w:rPr>
          <w:b/>
          <w:i/>
          <w:szCs w:val="20"/>
          <w:lang w:val="es-ES_tradnl"/>
        </w:rPr>
      </w:pPr>
      <w:r>
        <w:rPr>
          <w:b/>
          <w:i/>
          <w:szCs w:val="20"/>
          <w:lang w:val="es-ES_tradnl"/>
        </w:rPr>
        <w:t>Los 9 consejeros pre</w:t>
      </w:r>
      <w:r w:rsidR="005436BB">
        <w:rPr>
          <w:b/>
          <w:i/>
          <w:szCs w:val="20"/>
          <w:lang w:val="es-ES_tradnl"/>
        </w:rPr>
        <w:t>sentes acuerdan seguir trabajando en el seno de la Comisión de Becas y Condonaciones y en lo sucesivo presentar los avances a este consejo.</w:t>
      </w:r>
    </w:p>
    <w:p w:rsidR="006B10DB" w:rsidRPr="00056E3E" w:rsidRDefault="006B10DB" w:rsidP="006B10DB">
      <w:pPr>
        <w:spacing w:after="0" w:line="240" w:lineRule="auto"/>
        <w:jc w:val="both"/>
        <w:rPr>
          <w:lang w:val="es-ES_tradnl"/>
        </w:rPr>
      </w:pPr>
    </w:p>
    <w:p w:rsidR="006B10DB" w:rsidRPr="00056E3E" w:rsidRDefault="005436BB" w:rsidP="006B10DB">
      <w:pPr>
        <w:spacing w:after="0" w:line="240" w:lineRule="auto"/>
        <w:rPr>
          <w:rFonts w:cs="Calibri"/>
          <w:b/>
          <w:lang w:val="es-ES_tradnl"/>
        </w:rPr>
      </w:pPr>
      <w:r>
        <w:rPr>
          <w:b/>
          <w:lang w:val="es-ES_tradnl"/>
        </w:rPr>
        <w:t>Punto 4</w:t>
      </w:r>
      <w:r w:rsidR="006B10DB" w:rsidRPr="00056E3E">
        <w:rPr>
          <w:b/>
          <w:lang w:val="es-ES_tradnl"/>
        </w:rPr>
        <w:t xml:space="preserve">: </w:t>
      </w:r>
      <w:r w:rsidR="006B10DB" w:rsidRPr="00056E3E">
        <w:rPr>
          <w:rFonts w:cs="Calibri"/>
          <w:b/>
          <w:lang w:val="es-ES_tradnl"/>
        </w:rPr>
        <w:t>Varios</w:t>
      </w:r>
    </w:p>
    <w:p w:rsidR="006B10DB" w:rsidRPr="00056E3E" w:rsidRDefault="006B10DB" w:rsidP="006B10DB">
      <w:pPr>
        <w:spacing w:after="0" w:line="240" w:lineRule="auto"/>
        <w:jc w:val="both"/>
        <w:rPr>
          <w:lang w:val="es-ES_tradnl"/>
        </w:rPr>
      </w:pPr>
    </w:p>
    <w:p w:rsidR="006B10DB" w:rsidRPr="00056E3E" w:rsidRDefault="005436BB" w:rsidP="006B10DB">
      <w:pPr>
        <w:pStyle w:val="Prrafodelista"/>
        <w:numPr>
          <w:ilvl w:val="0"/>
          <w:numId w:val="6"/>
        </w:numPr>
        <w:spacing w:after="0" w:line="240" w:lineRule="auto"/>
        <w:jc w:val="both"/>
        <w:rPr>
          <w:b/>
          <w:lang w:val="es-ES_tradnl"/>
        </w:rPr>
      </w:pPr>
      <w:r>
        <w:rPr>
          <w:b/>
          <w:lang w:val="es-ES_tradnl"/>
        </w:rPr>
        <w:t>Dictámenes de educación continua</w:t>
      </w:r>
    </w:p>
    <w:p w:rsidR="006B10DB" w:rsidRPr="00056E3E" w:rsidRDefault="006B10DB" w:rsidP="006B10DB">
      <w:pPr>
        <w:spacing w:after="0" w:line="240" w:lineRule="auto"/>
        <w:jc w:val="both"/>
        <w:rPr>
          <w:b/>
          <w:lang w:val="es-ES_tradnl"/>
        </w:rPr>
      </w:pPr>
    </w:p>
    <w:p w:rsidR="006B10DB" w:rsidRDefault="005436BB" w:rsidP="006B10DB">
      <w:pPr>
        <w:spacing w:after="0" w:line="240" w:lineRule="auto"/>
        <w:jc w:val="both"/>
        <w:rPr>
          <w:lang w:val="es-ES_tradnl"/>
        </w:rPr>
      </w:pPr>
      <w:r w:rsidRPr="005436BB">
        <w:rPr>
          <w:lang w:val="es-ES_tradnl"/>
        </w:rPr>
        <w:t>La Lic.</w:t>
      </w:r>
      <w:r>
        <w:rPr>
          <w:lang w:val="es-ES_tradnl"/>
        </w:rPr>
        <w:t xml:space="preserve"> Laura Topete comenta que </w:t>
      </w:r>
      <w:r w:rsidR="00DE7C17">
        <w:rPr>
          <w:lang w:val="es-ES_tradnl"/>
        </w:rPr>
        <w:t xml:space="preserve">los dictámenes relativos a la oferta de educación continua serán turnados a la comisión de educación para su análisis y en su caso aprobación. </w:t>
      </w:r>
    </w:p>
    <w:p w:rsidR="00EA2F53" w:rsidRPr="00056E3E" w:rsidRDefault="00EA2F53" w:rsidP="006B10DB">
      <w:pPr>
        <w:spacing w:after="0" w:line="240" w:lineRule="auto"/>
        <w:jc w:val="both"/>
        <w:rPr>
          <w:lang w:val="es-ES_tradnl"/>
        </w:rPr>
      </w:pPr>
    </w:p>
    <w:p w:rsidR="006B10DB" w:rsidRDefault="006B10DB" w:rsidP="006B10DB">
      <w:pPr>
        <w:spacing w:after="0" w:line="240" w:lineRule="auto"/>
        <w:jc w:val="both"/>
        <w:rPr>
          <w:i/>
          <w:lang w:val="es-ES_tradnl"/>
        </w:rPr>
      </w:pPr>
    </w:p>
    <w:p w:rsidR="00DE7C17" w:rsidRDefault="00DE7C17" w:rsidP="006B10DB">
      <w:pPr>
        <w:spacing w:after="0" w:line="240" w:lineRule="auto"/>
        <w:jc w:val="both"/>
        <w:rPr>
          <w:i/>
          <w:lang w:val="es-ES_tradnl"/>
        </w:rPr>
      </w:pPr>
    </w:p>
    <w:p w:rsidR="00DE7C17" w:rsidRPr="00056E3E" w:rsidRDefault="00DE7C17" w:rsidP="006B10DB">
      <w:pPr>
        <w:spacing w:after="0" w:line="240" w:lineRule="auto"/>
        <w:jc w:val="both"/>
        <w:rPr>
          <w:lang w:val="es-ES_tradnl"/>
        </w:rPr>
      </w:pPr>
    </w:p>
    <w:p w:rsidR="006B10DB" w:rsidRPr="00056E3E" w:rsidRDefault="006B10DB" w:rsidP="006B10DB">
      <w:pPr>
        <w:spacing w:after="0" w:line="240" w:lineRule="auto"/>
        <w:jc w:val="both"/>
        <w:rPr>
          <w:i/>
          <w:szCs w:val="20"/>
          <w:lang w:val="es-ES_tradnl"/>
        </w:rPr>
      </w:pPr>
      <w:r w:rsidRPr="00056E3E">
        <w:rPr>
          <w:i/>
          <w:szCs w:val="20"/>
          <w:lang w:val="es-ES_tradnl"/>
        </w:rPr>
        <w:lastRenderedPageBreak/>
        <w:t>Mtra. Socorro Pérez</w:t>
      </w:r>
      <w:r w:rsidR="00EA2F53">
        <w:rPr>
          <w:i/>
          <w:szCs w:val="20"/>
          <w:lang w:val="es-ES_tradnl"/>
        </w:rPr>
        <w:t>:</w:t>
      </w:r>
    </w:p>
    <w:p w:rsidR="006B10DB" w:rsidRPr="00056E3E" w:rsidRDefault="006B10DB" w:rsidP="006B10DB">
      <w:pPr>
        <w:spacing w:after="0" w:line="240" w:lineRule="auto"/>
        <w:jc w:val="both"/>
        <w:rPr>
          <w:b/>
          <w:szCs w:val="20"/>
          <w:lang w:val="es-ES_tradnl"/>
        </w:rPr>
      </w:pPr>
    </w:p>
    <w:p w:rsidR="006B10DB" w:rsidRPr="00056E3E" w:rsidRDefault="006B10DB" w:rsidP="006B10DB">
      <w:pPr>
        <w:spacing w:after="0" w:line="240" w:lineRule="auto"/>
        <w:jc w:val="both"/>
        <w:rPr>
          <w:b/>
          <w:szCs w:val="20"/>
          <w:lang w:val="es-ES_tradnl"/>
        </w:rPr>
      </w:pPr>
      <w:r w:rsidRPr="00056E3E">
        <w:rPr>
          <w:b/>
          <w:szCs w:val="20"/>
          <w:lang w:val="es-ES_tradnl"/>
        </w:rPr>
        <w:t xml:space="preserve">Pregunta si se tiene alguna otra observación o preguntas </w:t>
      </w:r>
    </w:p>
    <w:p w:rsidR="006B10DB" w:rsidRPr="00056E3E" w:rsidRDefault="006B10DB" w:rsidP="006B10DB">
      <w:pPr>
        <w:spacing w:after="0" w:line="240" w:lineRule="auto"/>
        <w:jc w:val="both"/>
        <w:rPr>
          <w:b/>
          <w:szCs w:val="20"/>
          <w:lang w:val="es-ES_tradnl"/>
        </w:rPr>
      </w:pPr>
    </w:p>
    <w:p w:rsidR="006B10DB" w:rsidRPr="00056E3E" w:rsidRDefault="006B10DB" w:rsidP="006B10DB">
      <w:pPr>
        <w:spacing w:after="0" w:line="240" w:lineRule="auto"/>
        <w:jc w:val="both"/>
        <w:rPr>
          <w:b/>
          <w:szCs w:val="20"/>
          <w:lang w:val="es-ES_tradnl"/>
        </w:rPr>
      </w:pPr>
      <w:r w:rsidRPr="00056E3E">
        <w:rPr>
          <w:b/>
          <w:szCs w:val="20"/>
          <w:lang w:val="es-ES_tradnl"/>
        </w:rPr>
        <w:t xml:space="preserve">Los 9 miembros del consejo presentes acuerdan </w:t>
      </w:r>
      <w:r w:rsidR="00DE7C17">
        <w:rPr>
          <w:b/>
          <w:szCs w:val="20"/>
          <w:lang w:val="es-ES_tradnl"/>
        </w:rPr>
        <w:t>el punto</w:t>
      </w:r>
      <w:r w:rsidRPr="00056E3E">
        <w:rPr>
          <w:b/>
          <w:szCs w:val="20"/>
          <w:lang w:val="es-ES_tradnl"/>
        </w:rPr>
        <w:t>.</w:t>
      </w:r>
    </w:p>
    <w:p w:rsidR="006B10DB" w:rsidRPr="00056E3E" w:rsidRDefault="006B10DB" w:rsidP="006B10DB">
      <w:pPr>
        <w:spacing w:after="0" w:line="240" w:lineRule="auto"/>
        <w:jc w:val="both"/>
        <w:rPr>
          <w:b/>
          <w:szCs w:val="20"/>
          <w:lang w:val="es-ES_tradnl"/>
        </w:rPr>
      </w:pPr>
    </w:p>
    <w:p w:rsidR="006B10DB" w:rsidRPr="00056E3E" w:rsidRDefault="00DE7C17" w:rsidP="006B10DB">
      <w:pPr>
        <w:pStyle w:val="Prrafodelista"/>
        <w:numPr>
          <w:ilvl w:val="0"/>
          <w:numId w:val="6"/>
        </w:numPr>
        <w:spacing w:after="0" w:line="240" w:lineRule="auto"/>
        <w:jc w:val="both"/>
        <w:rPr>
          <w:b/>
          <w:lang w:val="es-ES_tradnl"/>
        </w:rPr>
      </w:pPr>
      <w:r>
        <w:rPr>
          <w:b/>
          <w:lang w:val="es-ES_tradnl"/>
        </w:rPr>
        <w:t>Avances de la Comisión de Normatividad</w:t>
      </w:r>
    </w:p>
    <w:p w:rsidR="006B10DB" w:rsidRPr="00056E3E" w:rsidRDefault="006B10DB" w:rsidP="006B10DB">
      <w:pPr>
        <w:pStyle w:val="Prrafodelista"/>
        <w:spacing w:after="0" w:line="240" w:lineRule="auto"/>
        <w:ind w:left="0"/>
        <w:jc w:val="both"/>
        <w:rPr>
          <w:b/>
          <w:lang w:val="es-ES_tradnl"/>
        </w:rPr>
      </w:pPr>
    </w:p>
    <w:p w:rsidR="006B10DB" w:rsidRDefault="00DE7C17" w:rsidP="006B10DB">
      <w:pPr>
        <w:spacing w:after="0" w:line="240" w:lineRule="auto"/>
        <w:jc w:val="both"/>
        <w:rPr>
          <w:szCs w:val="20"/>
          <w:lang w:val="es-ES_tradnl"/>
        </w:rPr>
      </w:pPr>
      <w:r>
        <w:rPr>
          <w:szCs w:val="20"/>
          <w:lang w:val="es-ES_tradnl"/>
        </w:rPr>
        <w:t>El Mtro. Antonio Zataraín expone los avances logrados por la Comisión de Normatividad, los cuales se resumen en los siguientes puntos:</w:t>
      </w:r>
    </w:p>
    <w:p w:rsidR="00DE7C17" w:rsidRDefault="00DE7C17" w:rsidP="00DE7C17">
      <w:pPr>
        <w:pStyle w:val="Prrafodelista"/>
        <w:numPr>
          <w:ilvl w:val="0"/>
          <w:numId w:val="35"/>
        </w:numPr>
        <w:spacing w:after="0" w:line="360" w:lineRule="auto"/>
        <w:contextualSpacing w:val="0"/>
      </w:pPr>
      <w:r>
        <w:t>Se determinó  que para avanzar en lo relativo a esta comisión, se procederá en 3 momentos diferentes:</w:t>
      </w:r>
    </w:p>
    <w:p w:rsidR="00DE7C17" w:rsidRDefault="00DE7C17" w:rsidP="00DE7C17">
      <w:pPr>
        <w:pStyle w:val="Prrafodelista"/>
        <w:numPr>
          <w:ilvl w:val="2"/>
          <w:numId w:val="35"/>
        </w:numPr>
        <w:spacing w:after="0" w:line="360" w:lineRule="auto"/>
        <w:contextualSpacing w:val="0"/>
      </w:pPr>
      <w:r>
        <w:t>Reformas al estatuto orgánico del sistema</w:t>
      </w:r>
    </w:p>
    <w:p w:rsidR="00DE7C17" w:rsidRDefault="00DE7C17" w:rsidP="00DE7C17">
      <w:pPr>
        <w:pStyle w:val="Prrafodelista"/>
        <w:numPr>
          <w:ilvl w:val="2"/>
          <w:numId w:val="35"/>
        </w:numPr>
        <w:spacing w:after="0" w:line="360" w:lineRule="auto"/>
        <w:contextualSpacing w:val="0"/>
      </w:pPr>
      <w:r>
        <w:t>Proyecto del manual de asesores</w:t>
      </w:r>
    </w:p>
    <w:p w:rsidR="00DE7C17" w:rsidRDefault="00DE7C17" w:rsidP="00DE7C17">
      <w:pPr>
        <w:pStyle w:val="Prrafodelista"/>
        <w:numPr>
          <w:ilvl w:val="2"/>
          <w:numId w:val="35"/>
        </w:numPr>
        <w:spacing w:after="0" w:line="360" w:lineRule="auto"/>
        <w:contextualSpacing w:val="0"/>
      </w:pPr>
      <w:r>
        <w:t>Propuesta de Reforma al EPA y al RIPPPA.</w:t>
      </w:r>
    </w:p>
    <w:p w:rsidR="00DE7C17" w:rsidRDefault="00DE7C17" w:rsidP="00DE7C17">
      <w:pPr>
        <w:pStyle w:val="Prrafodelista"/>
        <w:spacing w:line="360" w:lineRule="auto"/>
      </w:pPr>
    </w:p>
    <w:p w:rsidR="00DE7C17" w:rsidRDefault="00DE7C17" w:rsidP="00DE7C17">
      <w:pPr>
        <w:pStyle w:val="Prrafodelista"/>
        <w:numPr>
          <w:ilvl w:val="1"/>
          <w:numId w:val="35"/>
        </w:numPr>
        <w:spacing w:after="0" w:line="360" w:lineRule="auto"/>
        <w:contextualSpacing w:val="0"/>
      </w:pPr>
      <w:r>
        <w:t>La modificación de las áreas administrativas del SUV en adecuación a las funciones que desempeñan y lo establecido por la Normatividad Universitaria.</w:t>
      </w:r>
    </w:p>
    <w:p w:rsidR="00DE7C17" w:rsidRDefault="00DE7C17" w:rsidP="00DE7C17">
      <w:pPr>
        <w:pStyle w:val="Prrafodelista"/>
        <w:numPr>
          <w:ilvl w:val="1"/>
          <w:numId w:val="35"/>
        </w:numPr>
        <w:spacing w:after="0" w:line="360" w:lineRule="auto"/>
        <w:contextualSpacing w:val="0"/>
      </w:pPr>
      <w:r>
        <w:t>La comisión de normatividad  trabajara con apoyo de un  Comité Técnico, el cual estará conformado por los siguientes miembros:</w:t>
      </w:r>
    </w:p>
    <w:p w:rsidR="00DE7C17" w:rsidRDefault="00DE7C17" w:rsidP="00DE7C17">
      <w:pPr>
        <w:pStyle w:val="Prrafodelista"/>
        <w:numPr>
          <w:ilvl w:val="2"/>
          <w:numId w:val="35"/>
        </w:numPr>
        <w:spacing w:after="0" w:line="360" w:lineRule="auto"/>
        <w:contextualSpacing w:val="0"/>
      </w:pPr>
      <w:r>
        <w:t>Coordinador de Personal</w:t>
      </w:r>
    </w:p>
    <w:p w:rsidR="00DE7C17" w:rsidRDefault="00DE7C17" w:rsidP="00DE7C17">
      <w:pPr>
        <w:pStyle w:val="Prrafodelista"/>
        <w:numPr>
          <w:ilvl w:val="2"/>
          <w:numId w:val="35"/>
        </w:numPr>
        <w:spacing w:after="0" w:line="360" w:lineRule="auto"/>
        <w:contextualSpacing w:val="0"/>
      </w:pPr>
      <w:r>
        <w:t>Jefe del IGCAAV</w:t>
      </w:r>
    </w:p>
    <w:p w:rsidR="00DE7C17" w:rsidRDefault="00DE7C17" w:rsidP="00DE7C17">
      <w:pPr>
        <w:pStyle w:val="Prrafodelista"/>
        <w:numPr>
          <w:ilvl w:val="2"/>
          <w:numId w:val="35"/>
        </w:numPr>
        <w:spacing w:after="0" w:line="360" w:lineRule="auto"/>
        <w:contextualSpacing w:val="0"/>
      </w:pPr>
      <w:r>
        <w:t>Coordinador de docencia</w:t>
      </w:r>
    </w:p>
    <w:p w:rsidR="00DE7C17" w:rsidRDefault="00DE7C17" w:rsidP="00DE7C17">
      <w:pPr>
        <w:pStyle w:val="Prrafodelista"/>
        <w:numPr>
          <w:ilvl w:val="2"/>
          <w:numId w:val="35"/>
        </w:numPr>
        <w:spacing w:after="0" w:line="360" w:lineRule="auto"/>
        <w:contextualSpacing w:val="0"/>
      </w:pPr>
      <w:r>
        <w:t>Coordinador de programas educativos</w:t>
      </w:r>
    </w:p>
    <w:p w:rsidR="00DE7C17" w:rsidRDefault="00DE7C17" w:rsidP="00DE7C17">
      <w:pPr>
        <w:pStyle w:val="Prrafodelista"/>
        <w:numPr>
          <w:ilvl w:val="2"/>
          <w:numId w:val="35"/>
        </w:numPr>
        <w:spacing w:after="0" w:line="360" w:lineRule="auto"/>
        <w:contextualSpacing w:val="0"/>
      </w:pPr>
      <w:r>
        <w:t xml:space="preserve">Responsable de la Unidad de Asuntos Jurídicos </w:t>
      </w:r>
    </w:p>
    <w:p w:rsidR="00DE7C17" w:rsidRDefault="006E0042" w:rsidP="00DE7C17">
      <w:pPr>
        <w:pStyle w:val="Prrafodelista"/>
        <w:numPr>
          <w:ilvl w:val="2"/>
          <w:numId w:val="35"/>
        </w:numPr>
        <w:spacing w:after="0" w:line="360" w:lineRule="auto"/>
        <w:contextualSpacing w:val="0"/>
      </w:pPr>
      <w:r>
        <w:t>Mtro</w:t>
      </w:r>
      <w:r w:rsidR="00DE7C17">
        <w:t>. David Garibaldi</w:t>
      </w:r>
    </w:p>
    <w:p w:rsidR="00DE7C17" w:rsidRPr="00DE7C17" w:rsidRDefault="00DE7C17" w:rsidP="006B10DB">
      <w:pPr>
        <w:spacing w:after="0" w:line="240" w:lineRule="auto"/>
        <w:jc w:val="both"/>
        <w:rPr>
          <w:lang w:val="es-ES_tradnl"/>
        </w:rPr>
      </w:pPr>
    </w:p>
    <w:p w:rsidR="006B10DB" w:rsidRPr="00056E3E" w:rsidRDefault="006B10DB" w:rsidP="006B10DB">
      <w:pPr>
        <w:spacing w:after="0" w:line="240" w:lineRule="auto"/>
        <w:jc w:val="both"/>
        <w:rPr>
          <w:i/>
          <w:szCs w:val="20"/>
          <w:lang w:val="es-ES_tradnl"/>
        </w:rPr>
      </w:pPr>
      <w:r w:rsidRPr="00056E3E">
        <w:rPr>
          <w:i/>
          <w:szCs w:val="20"/>
          <w:lang w:val="es-ES_tradnl"/>
        </w:rPr>
        <w:t>Mtra. Socorro Pérez</w:t>
      </w:r>
      <w:r w:rsidR="00EA2F53">
        <w:rPr>
          <w:i/>
          <w:szCs w:val="20"/>
          <w:lang w:val="es-ES_tradnl"/>
        </w:rPr>
        <w:t>:</w:t>
      </w:r>
    </w:p>
    <w:p w:rsidR="006B10DB" w:rsidRPr="00056E3E" w:rsidRDefault="006B10DB" w:rsidP="006B10DB">
      <w:pPr>
        <w:spacing w:after="0" w:line="240" w:lineRule="auto"/>
        <w:jc w:val="both"/>
        <w:rPr>
          <w:b/>
          <w:szCs w:val="20"/>
          <w:lang w:val="es-ES_tradnl"/>
        </w:rPr>
      </w:pPr>
    </w:p>
    <w:p w:rsidR="006B10DB" w:rsidRPr="00056E3E" w:rsidRDefault="006B10DB" w:rsidP="006B10DB">
      <w:pPr>
        <w:spacing w:after="0" w:line="240" w:lineRule="auto"/>
        <w:jc w:val="both"/>
        <w:rPr>
          <w:b/>
          <w:szCs w:val="20"/>
          <w:lang w:val="es-ES_tradnl"/>
        </w:rPr>
      </w:pPr>
      <w:r w:rsidRPr="00056E3E">
        <w:rPr>
          <w:b/>
          <w:szCs w:val="20"/>
          <w:lang w:val="es-ES_tradnl"/>
        </w:rPr>
        <w:t>Pregunta si se tiene alguna otra observación o preguntas</w:t>
      </w:r>
      <w:r w:rsidR="006E0042">
        <w:rPr>
          <w:b/>
          <w:szCs w:val="20"/>
          <w:lang w:val="es-ES_tradnl"/>
        </w:rPr>
        <w:t>.</w:t>
      </w:r>
      <w:r w:rsidRPr="00056E3E">
        <w:rPr>
          <w:b/>
          <w:szCs w:val="20"/>
          <w:lang w:val="es-ES_tradnl"/>
        </w:rPr>
        <w:t xml:space="preserve"> </w:t>
      </w:r>
    </w:p>
    <w:p w:rsidR="006B10DB" w:rsidRPr="00056E3E" w:rsidRDefault="006B10DB" w:rsidP="006B10DB">
      <w:pPr>
        <w:spacing w:after="0" w:line="240" w:lineRule="auto"/>
        <w:jc w:val="both"/>
        <w:rPr>
          <w:b/>
          <w:szCs w:val="20"/>
          <w:lang w:val="es-ES_tradnl"/>
        </w:rPr>
      </w:pPr>
    </w:p>
    <w:p w:rsidR="006B10DB" w:rsidRPr="00056E3E" w:rsidRDefault="006B10DB" w:rsidP="006B10DB">
      <w:pPr>
        <w:spacing w:after="0" w:line="240" w:lineRule="auto"/>
        <w:jc w:val="both"/>
        <w:rPr>
          <w:b/>
          <w:szCs w:val="20"/>
          <w:lang w:val="es-ES_tradnl"/>
        </w:rPr>
      </w:pPr>
      <w:r w:rsidRPr="00056E3E">
        <w:rPr>
          <w:b/>
          <w:szCs w:val="20"/>
          <w:lang w:val="es-ES_tradnl"/>
        </w:rPr>
        <w:t xml:space="preserve">Los 9 miembros del consejo presentes acuerdan </w:t>
      </w:r>
      <w:r w:rsidR="006E0042">
        <w:rPr>
          <w:b/>
          <w:szCs w:val="20"/>
          <w:lang w:val="es-ES_tradnl"/>
        </w:rPr>
        <w:t>los puntos presentados y se solicita que los miembros de esta comisión junto con el comité técnico sigan trabajando y presenten los avances a este consejo.</w:t>
      </w:r>
    </w:p>
    <w:p w:rsidR="006B10DB" w:rsidRDefault="006B10DB" w:rsidP="006B10DB">
      <w:pPr>
        <w:spacing w:after="0" w:line="240" w:lineRule="auto"/>
        <w:jc w:val="both"/>
        <w:rPr>
          <w:b/>
          <w:szCs w:val="20"/>
          <w:lang w:val="es-ES_tradnl"/>
        </w:rPr>
      </w:pPr>
    </w:p>
    <w:p w:rsidR="009E6009" w:rsidRDefault="009E6009" w:rsidP="006B10DB">
      <w:pPr>
        <w:spacing w:after="0" w:line="240" w:lineRule="auto"/>
        <w:jc w:val="both"/>
        <w:rPr>
          <w:b/>
          <w:szCs w:val="20"/>
          <w:lang w:val="es-ES_tradnl"/>
        </w:rPr>
      </w:pPr>
    </w:p>
    <w:p w:rsidR="009E6009" w:rsidRDefault="009E6009" w:rsidP="009E6009">
      <w:pPr>
        <w:pStyle w:val="Prrafodelista"/>
        <w:spacing w:after="0" w:line="240" w:lineRule="auto"/>
        <w:jc w:val="both"/>
        <w:rPr>
          <w:b/>
          <w:lang w:val="es-ES_tradnl"/>
        </w:rPr>
      </w:pPr>
    </w:p>
    <w:p w:rsidR="006B10DB" w:rsidRPr="009E6009" w:rsidRDefault="006E0042" w:rsidP="009E6009">
      <w:pPr>
        <w:pStyle w:val="Prrafodelista"/>
        <w:numPr>
          <w:ilvl w:val="0"/>
          <w:numId w:val="6"/>
        </w:numPr>
        <w:spacing w:after="0" w:line="240" w:lineRule="auto"/>
        <w:jc w:val="both"/>
        <w:rPr>
          <w:b/>
          <w:lang w:val="es-ES_tradnl"/>
        </w:rPr>
      </w:pPr>
      <w:r>
        <w:rPr>
          <w:b/>
          <w:lang w:val="es-ES_tradnl"/>
        </w:rPr>
        <w:t>Recursos y Comité de Compras</w:t>
      </w:r>
    </w:p>
    <w:p w:rsidR="006B10DB" w:rsidRPr="00056E3E" w:rsidRDefault="006B10DB" w:rsidP="006B10DB">
      <w:pPr>
        <w:pStyle w:val="Prrafodelista"/>
        <w:spacing w:after="0" w:line="240" w:lineRule="auto"/>
        <w:ind w:left="0"/>
        <w:jc w:val="both"/>
        <w:rPr>
          <w:b/>
          <w:lang w:val="es-ES_tradnl"/>
        </w:rPr>
      </w:pPr>
    </w:p>
    <w:p w:rsidR="009E6009" w:rsidRDefault="006E0042" w:rsidP="006B10DB">
      <w:pPr>
        <w:spacing w:after="0" w:line="240" w:lineRule="auto"/>
        <w:jc w:val="both"/>
        <w:rPr>
          <w:lang w:val="es-ES_tradnl"/>
        </w:rPr>
      </w:pPr>
      <w:r>
        <w:rPr>
          <w:lang w:val="es-ES_tradnl"/>
        </w:rPr>
        <w:t>La Mtra. Mirna Flores expone que derivado de la estrategia institucional en el cambio de institución bancaria que maneja los fondos de la Universidad (de BBVA a Banorte)</w:t>
      </w:r>
      <w:r w:rsidR="00FF718F">
        <w:rPr>
          <w:lang w:val="es-ES_tradnl"/>
        </w:rPr>
        <w:t xml:space="preserve"> los recursos no están disponibles con la rapidez necesaria, por lo que pide apoyo de las demás áreas al respecto.</w:t>
      </w:r>
    </w:p>
    <w:p w:rsidR="00FF718F" w:rsidRDefault="00FF718F" w:rsidP="006B10DB">
      <w:pPr>
        <w:spacing w:after="0" w:line="240" w:lineRule="auto"/>
        <w:jc w:val="both"/>
        <w:rPr>
          <w:lang w:val="es-ES_tradnl"/>
        </w:rPr>
      </w:pPr>
    </w:p>
    <w:p w:rsidR="00FF718F" w:rsidRPr="006E0042" w:rsidRDefault="00FF718F" w:rsidP="006B10DB">
      <w:pPr>
        <w:spacing w:after="0" w:line="240" w:lineRule="auto"/>
        <w:jc w:val="both"/>
        <w:rPr>
          <w:lang w:val="es-ES_tradnl"/>
        </w:rPr>
      </w:pPr>
      <w:r>
        <w:rPr>
          <w:lang w:val="es-ES_tradnl"/>
        </w:rPr>
        <w:t xml:space="preserve">Al mismo tiempo </w:t>
      </w:r>
      <w:r w:rsidR="00EA001A">
        <w:rPr>
          <w:lang w:val="es-ES_tradnl"/>
        </w:rPr>
        <w:t>sugiere que sería adecuado</w:t>
      </w:r>
      <w:r>
        <w:rPr>
          <w:lang w:val="es-ES_tradnl"/>
        </w:rPr>
        <w:t xml:space="preserve"> contar con un comité de compras a nivel de este consejo ya que existen ciertos insumos o servicios que por su naturaleza requieren una autorización más exhaustiva.</w:t>
      </w:r>
    </w:p>
    <w:p w:rsidR="009E6009" w:rsidRDefault="009E6009" w:rsidP="006B10DB">
      <w:pPr>
        <w:spacing w:after="0" w:line="240" w:lineRule="auto"/>
        <w:jc w:val="both"/>
        <w:rPr>
          <w:i/>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i/>
          <w:szCs w:val="20"/>
          <w:lang w:val="es-ES_tradnl"/>
        </w:rPr>
      </w:pPr>
      <w:r w:rsidRPr="00056E3E">
        <w:rPr>
          <w:i/>
          <w:szCs w:val="20"/>
          <w:lang w:val="es-ES_tradnl"/>
        </w:rPr>
        <w:t>Mtra. Socorro Pérez Alcalá:</w:t>
      </w:r>
    </w:p>
    <w:p w:rsidR="006B10DB" w:rsidRPr="00056E3E" w:rsidRDefault="006B10DB" w:rsidP="006B10DB">
      <w:pPr>
        <w:spacing w:after="0" w:line="240" w:lineRule="auto"/>
        <w:jc w:val="both"/>
        <w:rPr>
          <w:b/>
          <w:szCs w:val="20"/>
          <w:lang w:val="es-ES_tradnl"/>
        </w:rPr>
      </w:pPr>
    </w:p>
    <w:p w:rsidR="006B10DB" w:rsidRPr="00056E3E" w:rsidRDefault="006B10DB" w:rsidP="006B10DB">
      <w:pPr>
        <w:spacing w:after="0" w:line="240" w:lineRule="auto"/>
        <w:jc w:val="both"/>
        <w:rPr>
          <w:b/>
          <w:szCs w:val="20"/>
          <w:lang w:val="es-ES_tradnl"/>
        </w:rPr>
      </w:pPr>
      <w:r w:rsidRPr="00056E3E">
        <w:rPr>
          <w:b/>
          <w:szCs w:val="20"/>
          <w:lang w:val="es-ES_tradnl"/>
        </w:rPr>
        <w:t xml:space="preserve">Pregunta si se tiene alguna otra observación o preguntas </w:t>
      </w:r>
    </w:p>
    <w:p w:rsidR="006B10DB" w:rsidRPr="00056E3E" w:rsidRDefault="006B10DB" w:rsidP="006B10DB">
      <w:pPr>
        <w:spacing w:after="0" w:line="240" w:lineRule="auto"/>
        <w:jc w:val="both"/>
        <w:rPr>
          <w:b/>
          <w:szCs w:val="20"/>
          <w:lang w:val="es-ES_tradnl"/>
        </w:rPr>
      </w:pPr>
    </w:p>
    <w:p w:rsidR="006B10DB" w:rsidRDefault="006B10DB" w:rsidP="006B10DB">
      <w:pPr>
        <w:spacing w:after="0" w:line="240" w:lineRule="auto"/>
        <w:jc w:val="both"/>
        <w:rPr>
          <w:b/>
          <w:szCs w:val="20"/>
          <w:lang w:val="es-ES_tradnl"/>
        </w:rPr>
      </w:pPr>
      <w:r w:rsidRPr="00056E3E">
        <w:rPr>
          <w:b/>
          <w:szCs w:val="20"/>
          <w:lang w:val="es-ES_tradnl"/>
        </w:rPr>
        <w:t xml:space="preserve">Los 9 miembros del consejo presentes están de acuerdo con la sugerencia. </w:t>
      </w:r>
    </w:p>
    <w:p w:rsidR="008A6D3E" w:rsidRDefault="008A6D3E" w:rsidP="006B10DB">
      <w:pPr>
        <w:spacing w:after="0" w:line="240" w:lineRule="auto"/>
        <w:jc w:val="both"/>
        <w:rPr>
          <w:b/>
          <w:szCs w:val="20"/>
          <w:lang w:val="es-ES_tradnl"/>
        </w:rPr>
      </w:pPr>
    </w:p>
    <w:p w:rsidR="008A6D3E" w:rsidRPr="0021630C" w:rsidRDefault="008A6D3E" w:rsidP="008A6D3E">
      <w:pPr>
        <w:pStyle w:val="Prrafodelista"/>
        <w:numPr>
          <w:ilvl w:val="0"/>
          <w:numId w:val="6"/>
        </w:numPr>
        <w:spacing w:after="0" w:line="240" w:lineRule="auto"/>
        <w:jc w:val="both"/>
        <w:rPr>
          <w:lang w:val="es-ES_tradnl"/>
        </w:rPr>
      </w:pPr>
      <w:r>
        <w:rPr>
          <w:b/>
          <w:lang w:val="es-ES_tradnl"/>
        </w:rPr>
        <w:t>Deser</w:t>
      </w:r>
      <w:r w:rsidR="0021630C">
        <w:rPr>
          <w:b/>
          <w:lang w:val="es-ES_tradnl"/>
        </w:rPr>
        <w:t>ción</w:t>
      </w:r>
    </w:p>
    <w:p w:rsidR="0021630C" w:rsidRDefault="0021630C" w:rsidP="0021630C">
      <w:pPr>
        <w:spacing w:after="0" w:line="240" w:lineRule="auto"/>
        <w:jc w:val="both"/>
        <w:rPr>
          <w:lang w:val="es-ES_tradnl"/>
        </w:rPr>
      </w:pPr>
    </w:p>
    <w:p w:rsidR="0021630C" w:rsidRDefault="0021630C" w:rsidP="0021630C">
      <w:pPr>
        <w:spacing w:after="0" w:line="240" w:lineRule="auto"/>
        <w:jc w:val="both"/>
        <w:rPr>
          <w:lang w:val="es-ES_tradnl"/>
        </w:rPr>
      </w:pPr>
      <w:r>
        <w:rPr>
          <w:lang w:val="es-ES_tradnl"/>
        </w:rPr>
        <w:t>La Mtra. Patricia Alatorre señala que los índices de deserción entre los alumnos del SUV son muy altos y sugiere que esto podría deberse a imprecisiones en el diseño de los cursos; por ende destaca la necesidad de tomar algún tipo de acción al respecto.</w:t>
      </w:r>
    </w:p>
    <w:p w:rsidR="0021630C" w:rsidRDefault="0021630C" w:rsidP="0021630C">
      <w:pPr>
        <w:spacing w:after="0" w:line="240" w:lineRule="auto"/>
        <w:jc w:val="both"/>
        <w:rPr>
          <w:lang w:val="es-ES_tradnl"/>
        </w:rPr>
      </w:pPr>
    </w:p>
    <w:p w:rsidR="0021630C" w:rsidRPr="0021630C" w:rsidRDefault="0021630C" w:rsidP="0021630C">
      <w:pPr>
        <w:spacing w:after="0" w:line="240" w:lineRule="auto"/>
        <w:jc w:val="both"/>
        <w:rPr>
          <w:lang w:val="es-ES_tradnl"/>
        </w:rPr>
      </w:pPr>
      <w:r>
        <w:rPr>
          <w:lang w:val="es-ES_tradnl"/>
        </w:rPr>
        <w:t>En este sentido la Dra. Ma. Elena Chan comenta que el IGCAAV está por concluir un estudio sobre las trayectorias de los estudiantes; de manera preliminar señala que una de las principales causas de la deserción entre nuestros estudiantes es la falla en el manejo de la tecnología. Sin duda los resultados completos de este estudio serán una guía importante a la hora de tomar y diseñar acciones que eviten la deserción entre nuestros estudiantes.</w:t>
      </w: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r w:rsidRPr="00056E3E">
        <w:rPr>
          <w:szCs w:val="20"/>
          <w:lang w:val="es-ES_tradnl"/>
        </w:rPr>
        <w:t>Se pregunta si existe algún otro asunto que deseen desahogar y al no haber más</w:t>
      </w:r>
      <w:r w:rsidR="0021630C">
        <w:rPr>
          <w:szCs w:val="20"/>
          <w:lang w:val="es-ES_tradnl"/>
        </w:rPr>
        <w:t xml:space="preserve"> temas que tratar, siendo las 18:2</w:t>
      </w:r>
      <w:r w:rsidRPr="00056E3E">
        <w:rPr>
          <w:szCs w:val="20"/>
          <w:lang w:val="es-ES_tradnl"/>
        </w:rPr>
        <w:t>5 horas, se da por terminada la presente sesión del H. Consejo del Sistema de Universidad Virtual y se compromete la Mtra. María del Socorro Pérez Alcalá a levantar el acta correspondiente y presentarla en la próxima sesión.</w:t>
      </w: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i/>
          <w:szCs w:val="20"/>
          <w:lang w:val="es-ES_tradnl"/>
        </w:rPr>
      </w:pPr>
      <w:r w:rsidRPr="00056E3E">
        <w:rPr>
          <w:i/>
          <w:szCs w:val="20"/>
          <w:lang w:val="es-ES_tradnl"/>
        </w:rPr>
        <w:t xml:space="preserve">Firman por constancia la Mtra. María del Socorro Pérez Alcalá, con fundamento en el artículo 17 del Estatuto Orgánico del Sistema de Universidad Virtual, por el Presidente y en su calidad de Secretario, respectivamente, del Consejo del Sistema de Universidad Virtual de la Universidad de Guadalajara. </w:t>
      </w: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rPr>
          <w:szCs w:val="20"/>
          <w:lang w:val="es-ES_tradnl"/>
        </w:rPr>
      </w:pPr>
    </w:p>
    <w:p w:rsidR="006B10DB" w:rsidRPr="00056E3E" w:rsidRDefault="006B10DB" w:rsidP="006B10DB">
      <w:pPr>
        <w:spacing w:after="0" w:line="240" w:lineRule="auto"/>
        <w:jc w:val="center"/>
        <w:rPr>
          <w:szCs w:val="20"/>
          <w:lang w:val="es-ES_tradnl"/>
        </w:rPr>
      </w:pPr>
      <w:r w:rsidRPr="00056E3E">
        <w:rPr>
          <w:szCs w:val="20"/>
          <w:lang w:val="es-ES_tradnl"/>
        </w:rPr>
        <w:t>María del Socorro Pérez Alcalá</w:t>
      </w:r>
    </w:p>
    <w:p w:rsidR="006B10DB" w:rsidRPr="00056E3E" w:rsidRDefault="006B10DB" w:rsidP="006B10DB">
      <w:pPr>
        <w:spacing w:after="0" w:line="240" w:lineRule="auto"/>
        <w:jc w:val="center"/>
        <w:rPr>
          <w:rFonts w:cs="Arial"/>
          <w:lang w:val="es-ES_tradnl"/>
        </w:rPr>
      </w:pPr>
      <w:r w:rsidRPr="00056E3E">
        <w:rPr>
          <w:szCs w:val="20"/>
          <w:lang w:val="es-ES_tradnl"/>
        </w:rPr>
        <w:t>Secretario</w:t>
      </w:r>
    </w:p>
    <w:p w:rsidR="006B10DB" w:rsidRPr="00056E3E" w:rsidRDefault="006B10DB" w:rsidP="006B10DB">
      <w:pPr>
        <w:spacing w:after="0" w:line="240" w:lineRule="auto"/>
        <w:jc w:val="both"/>
        <w:rPr>
          <w:rFonts w:cs="Arial"/>
          <w:lang w:val="es-ES_tradnl"/>
        </w:rPr>
      </w:pPr>
    </w:p>
    <w:sectPr w:rsidR="006B10DB" w:rsidRPr="00056E3E" w:rsidSect="006B10DB">
      <w:headerReference w:type="default" r:id="rId7"/>
      <w:footerReference w:type="default" r:id="rId8"/>
      <w:pgSz w:w="12240" w:h="15840" w:code="1"/>
      <w:pgMar w:top="2552" w:right="1134"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B3F" w:rsidRDefault="00455B3F" w:rsidP="006B10DB">
      <w:pPr>
        <w:spacing w:after="0" w:line="240" w:lineRule="auto"/>
      </w:pPr>
      <w:r>
        <w:separator/>
      </w:r>
    </w:p>
  </w:endnote>
  <w:endnote w:type="continuationSeparator" w:id="0">
    <w:p w:rsidR="00455B3F" w:rsidRDefault="00455B3F" w:rsidP="006B10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28" w:rsidRDefault="00C07C28">
    <w:pPr>
      <w:pStyle w:val="Piedepgina"/>
      <w:jc w:val="center"/>
    </w:pPr>
    <w:r>
      <w:t xml:space="preserve">Página </w:t>
    </w:r>
    <w:r w:rsidR="00210BD2">
      <w:rPr>
        <w:b/>
        <w:sz w:val="24"/>
        <w:szCs w:val="24"/>
      </w:rPr>
      <w:fldChar w:fldCharType="begin"/>
    </w:r>
    <w:r>
      <w:rPr>
        <w:b/>
      </w:rPr>
      <w:instrText>PAGE</w:instrText>
    </w:r>
    <w:r w:rsidR="00210BD2">
      <w:rPr>
        <w:b/>
        <w:sz w:val="24"/>
        <w:szCs w:val="24"/>
      </w:rPr>
      <w:fldChar w:fldCharType="separate"/>
    </w:r>
    <w:r w:rsidR="0021630C">
      <w:rPr>
        <w:b/>
        <w:noProof/>
      </w:rPr>
      <w:t>7</w:t>
    </w:r>
    <w:r w:rsidR="00210BD2">
      <w:rPr>
        <w:b/>
        <w:sz w:val="24"/>
        <w:szCs w:val="24"/>
      </w:rPr>
      <w:fldChar w:fldCharType="end"/>
    </w:r>
    <w:r>
      <w:t xml:space="preserve"> de </w:t>
    </w:r>
    <w:r w:rsidR="00210BD2">
      <w:rPr>
        <w:b/>
        <w:sz w:val="24"/>
        <w:szCs w:val="24"/>
      </w:rPr>
      <w:fldChar w:fldCharType="begin"/>
    </w:r>
    <w:r>
      <w:rPr>
        <w:b/>
      </w:rPr>
      <w:instrText>NUMPAGES</w:instrText>
    </w:r>
    <w:r w:rsidR="00210BD2">
      <w:rPr>
        <w:b/>
        <w:sz w:val="24"/>
        <w:szCs w:val="24"/>
      </w:rPr>
      <w:fldChar w:fldCharType="separate"/>
    </w:r>
    <w:r w:rsidR="0021630C">
      <w:rPr>
        <w:b/>
        <w:noProof/>
      </w:rPr>
      <w:t>7</w:t>
    </w:r>
    <w:r w:rsidR="00210BD2">
      <w:rPr>
        <w:b/>
        <w:sz w:val="24"/>
        <w:szCs w:val="24"/>
      </w:rPr>
      <w:fldChar w:fldCharType="end"/>
    </w:r>
  </w:p>
  <w:p w:rsidR="00C07C28" w:rsidRDefault="00C07C2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B3F" w:rsidRDefault="00455B3F" w:rsidP="006B10DB">
      <w:pPr>
        <w:spacing w:after="0" w:line="240" w:lineRule="auto"/>
      </w:pPr>
      <w:r>
        <w:separator/>
      </w:r>
    </w:p>
  </w:footnote>
  <w:footnote w:type="continuationSeparator" w:id="0">
    <w:p w:rsidR="00455B3F" w:rsidRDefault="00455B3F" w:rsidP="006B10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28" w:rsidRDefault="00210BD2">
    <w:pPr>
      <w:pStyle w:val="Encabezado"/>
    </w:pPr>
    <w:r w:rsidRPr="00210BD2">
      <w:rPr>
        <w:noProof/>
        <w:szCs w:val="20"/>
        <w:lang w:val="es-ES" w:eastAsia="es-ES"/>
      </w:rPr>
      <w:pict>
        <v:rect id="_x0000_s2076" style="position:absolute;margin-left:23.1pt;margin-top:50.05pt;width:342pt;height:18pt;z-index:251658240" strokecolor="white">
          <v:textbox>
            <w:txbxContent>
              <w:p w:rsidR="00C07C28" w:rsidRPr="003C14F5" w:rsidRDefault="00C07C28">
                <w:pPr>
                  <w:rPr>
                    <w:rFonts w:ascii="Arial" w:hAnsi="Arial" w:cs="Arial"/>
                    <w:b/>
                    <w:color w:val="7F7F7F"/>
                    <w:sz w:val="20"/>
                    <w:szCs w:val="20"/>
                  </w:rPr>
                </w:pPr>
                <w:r>
                  <w:rPr>
                    <w:rFonts w:ascii="Arial" w:hAnsi="Arial" w:cs="Arial"/>
                    <w:b/>
                    <w:color w:val="7F7F7F"/>
                    <w:sz w:val="20"/>
                    <w:szCs w:val="20"/>
                  </w:rPr>
                  <w:t>CONSEJO DEL SISTEMA DE UIVERSIDAD VIRTUAL</w:t>
                </w:r>
              </w:p>
            </w:txbxContent>
          </v:textbox>
        </v:rect>
      </w:pict>
    </w:r>
    <w:r w:rsidR="003F652D">
      <w:rPr>
        <w:noProof/>
        <w:szCs w:val="20"/>
        <w:lang w:eastAsia="es-MX"/>
      </w:rPr>
      <w:drawing>
        <wp:anchor distT="0" distB="0" distL="114300" distR="114300" simplePos="0" relativeHeight="251657216" behindDoc="1" locked="0" layoutInCell="1" allowOverlap="1">
          <wp:simplePos x="0" y="0"/>
          <wp:positionH relativeFrom="page">
            <wp:posOffset>462280</wp:posOffset>
          </wp:positionH>
          <wp:positionV relativeFrom="paragraph">
            <wp:posOffset>-201295</wp:posOffset>
          </wp:positionV>
          <wp:extent cx="6517005" cy="9486900"/>
          <wp:effectExtent l="19050" t="0" r="0" b="0"/>
          <wp:wrapNone/>
          <wp:docPr id="30" name="Imagen 27" descr="membrete_academi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membrete_academica2"/>
                  <pic:cNvPicPr>
                    <a:picLocks noChangeAspect="1" noChangeArrowheads="1"/>
                  </pic:cNvPicPr>
                </pic:nvPicPr>
                <pic:blipFill>
                  <a:blip r:embed="rId1"/>
                  <a:srcRect/>
                  <a:stretch>
                    <a:fillRect/>
                  </a:stretch>
                </pic:blipFill>
                <pic:spPr bwMode="auto">
                  <a:xfrm>
                    <a:off x="0" y="0"/>
                    <a:ext cx="6517005" cy="94869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6A5"/>
    <w:multiLevelType w:val="hybridMultilevel"/>
    <w:tmpl w:val="5E2E9E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BF1C69"/>
    <w:multiLevelType w:val="hybridMultilevel"/>
    <w:tmpl w:val="2DB86B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F24C3A"/>
    <w:multiLevelType w:val="hybridMultilevel"/>
    <w:tmpl w:val="251AE3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entury Schoolbook"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entury Schoolbook"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entury Schoolbook"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425914"/>
    <w:multiLevelType w:val="hybridMultilevel"/>
    <w:tmpl w:val="43383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entury Schoolbook"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entury Schoolbook"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entury Schoolbook"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212F6A"/>
    <w:multiLevelType w:val="hybridMultilevel"/>
    <w:tmpl w:val="BD4A2F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548120E"/>
    <w:multiLevelType w:val="hybridMultilevel"/>
    <w:tmpl w:val="F80A60B6"/>
    <w:lvl w:ilvl="0" w:tplc="0BA876B8">
      <w:numFmt w:val="bullet"/>
      <w:lvlText w:val=""/>
      <w:lvlJc w:val="left"/>
      <w:pPr>
        <w:ind w:left="720" w:hanging="360"/>
      </w:pPr>
      <w:rPr>
        <w:rFonts w:ascii="Symbol" w:eastAsia="Calibri" w:hAnsi="Symbol" w:cs="Times New Roman"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6">
    <w:nsid w:val="1D032F78"/>
    <w:multiLevelType w:val="hybridMultilevel"/>
    <w:tmpl w:val="2DB86B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09C4540"/>
    <w:multiLevelType w:val="hybridMultilevel"/>
    <w:tmpl w:val="2FC8938A"/>
    <w:lvl w:ilvl="0" w:tplc="3C260C88">
      <w:numFmt w:val="bullet"/>
      <w:lvlText w:val="-"/>
      <w:lvlJc w:val="left"/>
      <w:pPr>
        <w:ind w:left="720" w:hanging="360"/>
      </w:pPr>
      <w:rPr>
        <w:rFonts w:ascii="Calibri" w:eastAsia="Calibri" w:hAnsi="Calibri" w:cs="Century Schoolbook" w:hint="default"/>
      </w:rPr>
    </w:lvl>
    <w:lvl w:ilvl="1" w:tplc="080A0003" w:tentative="1">
      <w:start w:val="1"/>
      <w:numFmt w:val="bullet"/>
      <w:lvlText w:val="o"/>
      <w:lvlJc w:val="left"/>
      <w:pPr>
        <w:ind w:left="1440" w:hanging="360"/>
      </w:pPr>
      <w:rPr>
        <w:rFonts w:ascii="Courier New" w:hAnsi="Courier New" w:cs="Century Schoolbook"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entury Schoolbook"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entury Schoolbook"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17C5A31"/>
    <w:multiLevelType w:val="hybridMultilevel"/>
    <w:tmpl w:val="BD4A2F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3202C30"/>
    <w:multiLevelType w:val="hybridMultilevel"/>
    <w:tmpl w:val="DFBCA9F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entury Schoolbook"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entury Schoolbook"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entury Schoolbook"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CA85F23"/>
    <w:multiLevelType w:val="hybridMultilevel"/>
    <w:tmpl w:val="0D48F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entury Schoolbook"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entury Schoolbook"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entury Schoolbook"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B124FCF"/>
    <w:multiLevelType w:val="hybridMultilevel"/>
    <w:tmpl w:val="2DB86B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CB10614"/>
    <w:multiLevelType w:val="hybridMultilevel"/>
    <w:tmpl w:val="AC722E7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entury Schoolbook"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entury Schoolbook"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entury Schoolbook"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D8029A3"/>
    <w:multiLevelType w:val="hybridMultilevel"/>
    <w:tmpl w:val="467EA9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31F48BF"/>
    <w:multiLevelType w:val="hybridMultilevel"/>
    <w:tmpl w:val="2DB86B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9335E27"/>
    <w:multiLevelType w:val="hybridMultilevel"/>
    <w:tmpl w:val="2DB86B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BBE0749"/>
    <w:multiLevelType w:val="hybridMultilevel"/>
    <w:tmpl w:val="C1AC85A6"/>
    <w:lvl w:ilvl="0" w:tplc="B2F4D63E">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7">
    <w:nsid w:val="4CE07156"/>
    <w:multiLevelType w:val="hybridMultilevel"/>
    <w:tmpl w:val="67E096F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entury Schoolbook"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entury Schoolbook"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entury Schoolbook"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00D4336"/>
    <w:multiLevelType w:val="hybridMultilevel"/>
    <w:tmpl w:val="2DB86B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2CD49FB"/>
    <w:multiLevelType w:val="hybridMultilevel"/>
    <w:tmpl w:val="3D9E30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8E932DA"/>
    <w:multiLevelType w:val="hybridMultilevel"/>
    <w:tmpl w:val="3D9E30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9585F3C"/>
    <w:multiLevelType w:val="hybridMultilevel"/>
    <w:tmpl w:val="C6E02410"/>
    <w:lvl w:ilvl="0" w:tplc="42882784">
      <w:start w:val="1"/>
      <w:numFmt w:val="decimal"/>
      <w:lvlText w:val="%1."/>
      <w:lvlJc w:val="left"/>
      <w:pPr>
        <w:tabs>
          <w:tab w:val="num" w:pos="720"/>
        </w:tabs>
        <w:ind w:left="720" w:hanging="360"/>
      </w:pPr>
      <w:rPr>
        <w:rFonts w:hint="default"/>
        <w:b/>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22">
    <w:nsid w:val="5ECE5F92"/>
    <w:multiLevelType w:val="hybridMultilevel"/>
    <w:tmpl w:val="9A008F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04909C1"/>
    <w:multiLevelType w:val="hybridMultilevel"/>
    <w:tmpl w:val="2DB86B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1827864"/>
    <w:multiLevelType w:val="hybridMultilevel"/>
    <w:tmpl w:val="D60C1BC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entury Schoolbook"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entury Schoolbook"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entury Schoolbook"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2425B06"/>
    <w:multiLevelType w:val="hybridMultilevel"/>
    <w:tmpl w:val="3D9E30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4C528F6"/>
    <w:multiLevelType w:val="hybridMultilevel"/>
    <w:tmpl w:val="2C1695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entury Schoolbook"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entury Schoolbook"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entury Schoolbook"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CF07A57"/>
    <w:multiLevelType w:val="hybridMultilevel"/>
    <w:tmpl w:val="49662EB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entury Schoolbook"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entury Schoolbook"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entury Schoolbook"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D2F65F7"/>
    <w:multiLevelType w:val="hybridMultilevel"/>
    <w:tmpl w:val="61404E0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entury Schoolbook"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entury Schoolbook"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entury Schoolbook"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E4D5BB3"/>
    <w:multiLevelType w:val="hybridMultilevel"/>
    <w:tmpl w:val="8F1247AA"/>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067002F"/>
    <w:multiLevelType w:val="hybridMultilevel"/>
    <w:tmpl w:val="8248785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entury Schoolbook"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entury Schoolbook"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entury Schoolbook"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109258E"/>
    <w:multiLevelType w:val="hybridMultilevel"/>
    <w:tmpl w:val="F8D2488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entury Schoolbook"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entury Schoolbook"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entury Schoolbook"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4194235"/>
    <w:multiLevelType w:val="hybridMultilevel"/>
    <w:tmpl w:val="63C607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5BE4385"/>
    <w:multiLevelType w:val="hybridMultilevel"/>
    <w:tmpl w:val="CF9078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entury Schoolbook"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entury Schoolbook"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entury Schoolbook"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C4E21EA"/>
    <w:multiLevelType w:val="hybridMultilevel"/>
    <w:tmpl w:val="C55C0266"/>
    <w:lvl w:ilvl="0" w:tplc="D6A863A2">
      <w:numFmt w:val="bullet"/>
      <w:lvlText w:val="-"/>
      <w:lvlJc w:val="left"/>
      <w:pPr>
        <w:ind w:left="720" w:hanging="360"/>
      </w:pPr>
      <w:rPr>
        <w:rFonts w:ascii="Century Schoolbook" w:eastAsia="Calibri" w:hAnsi="Century Schoolbook" w:cs="Times New Roman" w:hint="default"/>
      </w:rPr>
    </w:lvl>
    <w:lvl w:ilvl="1" w:tplc="080A0003" w:tentative="1">
      <w:start w:val="1"/>
      <w:numFmt w:val="bullet"/>
      <w:lvlText w:val="o"/>
      <w:lvlJc w:val="left"/>
      <w:pPr>
        <w:ind w:left="1440" w:hanging="360"/>
      </w:pPr>
      <w:rPr>
        <w:rFonts w:ascii="Courier New" w:hAnsi="Courier New" w:cs="Century Schoolbook"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entury Schoolbook"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entury Schoolbook"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12"/>
  </w:num>
  <w:num w:numId="4">
    <w:abstractNumId w:val="34"/>
  </w:num>
  <w:num w:numId="5">
    <w:abstractNumId w:val="0"/>
  </w:num>
  <w:num w:numId="6">
    <w:abstractNumId w:val="3"/>
  </w:num>
  <w:num w:numId="7">
    <w:abstractNumId w:val="32"/>
  </w:num>
  <w:num w:numId="8">
    <w:abstractNumId w:val="33"/>
  </w:num>
  <w:num w:numId="9">
    <w:abstractNumId w:val="8"/>
  </w:num>
  <w:num w:numId="10">
    <w:abstractNumId w:val="4"/>
  </w:num>
  <w:num w:numId="11">
    <w:abstractNumId w:val="9"/>
  </w:num>
  <w:num w:numId="12">
    <w:abstractNumId w:val="13"/>
  </w:num>
  <w:num w:numId="13">
    <w:abstractNumId w:val="14"/>
  </w:num>
  <w:num w:numId="14">
    <w:abstractNumId w:val="27"/>
  </w:num>
  <w:num w:numId="15">
    <w:abstractNumId w:val="26"/>
  </w:num>
  <w:num w:numId="16">
    <w:abstractNumId w:val="31"/>
  </w:num>
  <w:num w:numId="17">
    <w:abstractNumId w:val="10"/>
  </w:num>
  <w:num w:numId="18">
    <w:abstractNumId w:val="2"/>
  </w:num>
  <w:num w:numId="19">
    <w:abstractNumId w:val="28"/>
  </w:num>
  <w:num w:numId="20">
    <w:abstractNumId w:val="1"/>
  </w:num>
  <w:num w:numId="21">
    <w:abstractNumId w:val="6"/>
  </w:num>
  <w:num w:numId="22">
    <w:abstractNumId w:val="11"/>
  </w:num>
  <w:num w:numId="23">
    <w:abstractNumId w:val="24"/>
  </w:num>
  <w:num w:numId="24">
    <w:abstractNumId w:val="15"/>
  </w:num>
  <w:num w:numId="25">
    <w:abstractNumId w:val="23"/>
  </w:num>
  <w:num w:numId="26">
    <w:abstractNumId w:val="29"/>
  </w:num>
  <w:num w:numId="27">
    <w:abstractNumId w:val="18"/>
  </w:num>
  <w:num w:numId="28">
    <w:abstractNumId w:val="25"/>
  </w:num>
  <w:num w:numId="29">
    <w:abstractNumId w:val="19"/>
  </w:num>
  <w:num w:numId="30">
    <w:abstractNumId w:val="20"/>
  </w:num>
  <w:num w:numId="31">
    <w:abstractNumId w:val="7"/>
  </w:num>
  <w:num w:numId="32">
    <w:abstractNumId w:val="21"/>
  </w:num>
  <w:num w:numId="33">
    <w:abstractNumId w:val="22"/>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defaultTabStop w:val="708"/>
  <w:hyphenationZone w:val="425"/>
  <w:drawingGridHorizontalSpacing w:val="110"/>
  <w:displayHorizontalDrawingGridEvery w:val="2"/>
  <w:characterSpacingControl w:val="doNotCompress"/>
  <w:hdrShapeDefaults>
    <o:shapedefaults v:ext="edit" spidmax="21506">
      <o:colormenu v:ext="edit" strokecolor="none"/>
    </o:shapedefaults>
    <o:shapelayout v:ext="edit">
      <o:idmap v:ext="edit" data="2"/>
    </o:shapelayout>
  </w:hdrShapeDefaults>
  <w:footnotePr>
    <w:footnote w:id="-1"/>
    <w:footnote w:id="0"/>
  </w:footnotePr>
  <w:endnotePr>
    <w:endnote w:id="-1"/>
    <w:endnote w:id="0"/>
  </w:endnotePr>
  <w:compat/>
  <w:rsids>
    <w:rsidRoot w:val="0016415C"/>
    <w:rsid w:val="00026755"/>
    <w:rsid w:val="001002D8"/>
    <w:rsid w:val="00154574"/>
    <w:rsid w:val="0016415C"/>
    <w:rsid w:val="00210BD2"/>
    <w:rsid w:val="0021630C"/>
    <w:rsid w:val="00367AED"/>
    <w:rsid w:val="003F652D"/>
    <w:rsid w:val="00436964"/>
    <w:rsid w:val="00455B3F"/>
    <w:rsid w:val="004715D9"/>
    <w:rsid w:val="005436BB"/>
    <w:rsid w:val="005C3CC0"/>
    <w:rsid w:val="00652B05"/>
    <w:rsid w:val="00680221"/>
    <w:rsid w:val="006B10DB"/>
    <w:rsid w:val="006D4EB0"/>
    <w:rsid w:val="006E0042"/>
    <w:rsid w:val="006F1B6F"/>
    <w:rsid w:val="0073695A"/>
    <w:rsid w:val="007E0C8E"/>
    <w:rsid w:val="00840110"/>
    <w:rsid w:val="00863CF8"/>
    <w:rsid w:val="00873F03"/>
    <w:rsid w:val="008A6D3E"/>
    <w:rsid w:val="008E456D"/>
    <w:rsid w:val="009661D8"/>
    <w:rsid w:val="009E6009"/>
    <w:rsid w:val="00B7549F"/>
    <w:rsid w:val="00BC01E1"/>
    <w:rsid w:val="00BD5BF1"/>
    <w:rsid w:val="00BD68CD"/>
    <w:rsid w:val="00C07C28"/>
    <w:rsid w:val="00D17617"/>
    <w:rsid w:val="00DE7C17"/>
    <w:rsid w:val="00E25AC8"/>
    <w:rsid w:val="00E80C3D"/>
    <w:rsid w:val="00E839C3"/>
    <w:rsid w:val="00EA001A"/>
    <w:rsid w:val="00EA1C8D"/>
    <w:rsid w:val="00EA2F53"/>
    <w:rsid w:val="00FC0030"/>
    <w:rsid w:val="00FF718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9AC"/>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641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6415C"/>
  </w:style>
  <w:style w:type="paragraph" w:styleId="Piedepgina">
    <w:name w:val="footer"/>
    <w:basedOn w:val="Normal"/>
    <w:link w:val="PiedepginaCar"/>
    <w:uiPriority w:val="99"/>
    <w:unhideWhenUsed/>
    <w:rsid w:val="001641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415C"/>
  </w:style>
  <w:style w:type="paragraph" w:styleId="Textodeglobo">
    <w:name w:val="Balloon Text"/>
    <w:basedOn w:val="Normal"/>
    <w:link w:val="TextodegloboCar"/>
    <w:uiPriority w:val="99"/>
    <w:semiHidden/>
    <w:unhideWhenUsed/>
    <w:rsid w:val="001641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415C"/>
    <w:rPr>
      <w:rFonts w:ascii="Tahoma" w:hAnsi="Tahoma" w:cs="Tahoma"/>
      <w:sz w:val="16"/>
      <w:szCs w:val="16"/>
    </w:rPr>
  </w:style>
  <w:style w:type="table" w:styleId="Tablaconcuadrcula">
    <w:name w:val="Table Grid"/>
    <w:basedOn w:val="Tablanormal"/>
    <w:rsid w:val="00C87E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tulo">
    <w:name w:val="Subtitle"/>
    <w:basedOn w:val="Normal"/>
    <w:link w:val="SubttuloCar"/>
    <w:qFormat/>
    <w:rsid w:val="00D0350E"/>
    <w:pPr>
      <w:spacing w:after="60" w:line="240" w:lineRule="auto"/>
      <w:jc w:val="center"/>
      <w:outlineLvl w:val="1"/>
    </w:pPr>
    <w:rPr>
      <w:rFonts w:ascii="Arial" w:eastAsia="Times New Roman" w:hAnsi="Arial" w:cs="Arial"/>
      <w:sz w:val="24"/>
      <w:szCs w:val="24"/>
      <w:lang w:val="es-ES" w:eastAsia="es-ES"/>
    </w:rPr>
  </w:style>
  <w:style w:type="character" w:customStyle="1" w:styleId="SubttuloCar">
    <w:name w:val="Subtítulo Car"/>
    <w:basedOn w:val="Fuentedeprrafopredeter"/>
    <w:link w:val="Subttulo"/>
    <w:rsid w:val="00D0350E"/>
    <w:rPr>
      <w:rFonts w:ascii="Arial" w:eastAsia="Times New Roman" w:hAnsi="Arial" w:cs="Arial"/>
      <w:sz w:val="24"/>
      <w:szCs w:val="24"/>
    </w:rPr>
  </w:style>
  <w:style w:type="paragraph" w:styleId="NormalWeb">
    <w:name w:val="Normal (Web)"/>
    <w:basedOn w:val="Normal"/>
    <w:rsid w:val="001B7245"/>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Prrafodelista">
    <w:name w:val="List Paragraph"/>
    <w:basedOn w:val="Normal"/>
    <w:uiPriority w:val="34"/>
    <w:qFormat/>
    <w:rsid w:val="00E06DD3"/>
    <w:pPr>
      <w:ind w:left="720"/>
      <w:contextualSpacing/>
    </w:pPr>
  </w:style>
  <w:style w:type="character" w:styleId="Textoennegrita">
    <w:name w:val="Strong"/>
    <w:basedOn w:val="Fuentedeprrafopredeter"/>
    <w:uiPriority w:val="22"/>
    <w:qFormat/>
    <w:rsid w:val="00043D17"/>
    <w:rPr>
      <w:b/>
      <w:bCs/>
    </w:rPr>
  </w:style>
  <w:style w:type="paragraph" w:styleId="Textoindependiente">
    <w:name w:val="Body Text"/>
    <w:basedOn w:val="Normal"/>
    <w:link w:val="TextoindependienteCar"/>
    <w:rsid w:val="00023554"/>
    <w:pPr>
      <w:spacing w:after="220" w:line="220" w:lineRule="atLeast"/>
      <w:jc w:val="both"/>
    </w:pPr>
    <w:rPr>
      <w:rFonts w:ascii="Arial" w:eastAsia="Batang" w:hAnsi="Arial"/>
      <w:spacing w:val="-5"/>
      <w:sz w:val="20"/>
      <w:szCs w:val="20"/>
      <w:lang w:val="es-ES"/>
    </w:rPr>
  </w:style>
  <w:style w:type="character" w:customStyle="1" w:styleId="TextoindependienteCar">
    <w:name w:val="Texto independiente Car"/>
    <w:basedOn w:val="Fuentedeprrafopredeter"/>
    <w:link w:val="Textoindependiente"/>
    <w:rsid w:val="00023554"/>
    <w:rPr>
      <w:rFonts w:ascii="Arial" w:eastAsia="Batang" w:hAnsi="Arial"/>
      <w:spacing w:val="-5"/>
      <w:lang w:eastAsia="en-US"/>
    </w:rPr>
  </w:style>
  <w:style w:type="character" w:styleId="Refdecomentario">
    <w:name w:val="annotation reference"/>
    <w:basedOn w:val="Fuentedeprrafopredeter"/>
    <w:rsid w:val="00012577"/>
    <w:rPr>
      <w:sz w:val="16"/>
      <w:szCs w:val="16"/>
    </w:rPr>
  </w:style>
  <w:style w:type="paragraph" w:styleId="Textocomentario">
    <w:name w:val="annotation text"/>
    <w:basedOn w:val="Normal"/>
    <w:link w:val="TextocomentarioCar"/>
    <w:rsid w:val="00012577"/>
    <w:rPr>
      <w:sz w:val="20"/>
      <w:szCs w:val="20"/>
    </w:rPr>
  </w:style>
  <w:style w:type="character" w:customStyle="1" w:styleId="TextocomentarioCar">
    <w:name w:val="Texto comentario Car"/>
    <w:basedOn w:val="Fuentedeprrafopredeter"/>
    <w:link w:val="Textocomentario"/>
    <w:rsid w:val="00012577"/>
    <w:rPr>
      <w:lang w:eastAsia="en-US"/>
    </w:rPr>
  </w:style>
  <w:style w:type="paragraph" w:styleId="Asuntodelcomentario">
    <w:name w:val="annotation subject"/>
    <w:basedOn w:val="Textocomentario"/>
    <w:next w:val="Textocomentario"/>
    <w:link w:val="AsuntodelcomentarioCar"/>
    <w:rsid w:val="00012577"/>
    <w:rPr>
      <w:b/>
      <w:bCs/>
    </w:rPr>
  </w:style>
  <w:style w:type="character" w:customStyle="1" w:styleId="AsuntodelcomentarioCar">
    <w:name w:val="Asunto del comentario Car"/>
    <w:basedOn w:val="TextocomentarioCar"/>
    <w:link w:val="Asuntodelcomentario"/>
    <w:rsid w:val="00012577"/>
    <w:rPr>
      <w:b/>
      <w:bCs/>
    </w:rPr>
  </w:style>
  <w:style w:type="paragraph" w:styleId="Textosinformato">
    <w:name w:val="Plain Text"/>
    <w:basedOn w:val="Normal"/>
    <w:link w:val="TextosinformatoCar"/>
    <w:uiPriority w:val="99"/>
    <w:unhideWhenUsed/>
    <w:rsid w:val="005770C1"/>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5770C1"/>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129834106">
      <w:bodyDiv w:val="1"/>
      <w:marLeft w:val="0"/>
      <w:marRight w:val="0"/>
      <w:marTop w:val="0"/>
      <w:marBottom w:val="0"/>
      <w:divBdr>
        <w:top w:val="none" w:sz="0" w:space="0" w:color="auto"/>
        <w:left w:val="none" w:sz="0" w:space="0" w:color="auto"/>
        <w:bottom w:val="none" w:sz="0" w:space="0" w:color="auto"/>
        <w:right w:val="none" w:sz="0" w:space="0" w:color="auto"/>
      </w:divBdr>
    </w:div>
    <w:div w:id="1296334194">
      <w:bodyDiv w:val="1"/>
      <w:marLeft w:val="0"/>
      <w:marRight w:val="0"/>
      <w:marTop w:val="0"/>
      <w:marBottom w:val="0"/>
      <w:divBdr>
        <w:top w:val="none" w:sz="0" w:space="0" w:color="auto"/>
        <w:left w:val="none" w:sz="0" w:space="0" w:color="auto"/>
        <w:bottom w:val="none" w:sz="0" w:space="0" w:color="auto"/>
        <w:right w:val="none" w:sz="0" w:space="0" w:color="auto"/>
      </w:divBdr>
    </w:div>
    <w:div w:id="204197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1409</Words>
  <Characters>7751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FAX</vt:lpstr>
    </vt:vector>
  </TitlesOfParts>
  <Company>Microsoft</Company>
  <LinksUpToDate>false</LinksUpToDate>
  <CharactersWithSpaces>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gmiramontes</dc:creator>
  <cp:lastModifiedBy>David Garibaldi</cp:lastModifiedBy>
  <cp:revision>7</cp:revision>
  <cp:lastPrinted>2010-05-05T18:25:00Z</cp:lastPrinted>
  <dcterms:created xsi:type="dcterms:W3CDTF">2010-08-30T15:55:00Z</dcterms:created>
  <dcterms:modified xsi:type="dcterms:W3CDTF">2010-08-30T17:20:00Z</dcterms:modified>
</cp:coreProperties>
</file>